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e15-technologies-limited"/>
    <w:p>
      <w:pPr>
        <w:pStyle w:val="Heading1"/>
      </w:pPr>
      <w:r>
        <w:t xml:space="preserve">E15 Technologies Limited</w:t>
      </w:r>
    </w:p>
    <w:bookmarkEnd w:id="20"/>
    <w:bookmarkStart w:id="21" w:name="X0819dc52696aefbdac48229774b8a62b785e6ac"/>
    <w:p>
      <w:pPr>
        <w:pStyle w:val="Heading1"/>
      </w:pPr>
      <w:r>
        <w:t xml:space="preserve">WordPress, Hosting &amp; Cloudflare Security SOP</w:t>
      </w:r>
    </w:p>
    <w:p>
      <w:pPr>
        <w:pStyle w:val="FirstParagraph"/>
      </w:pPr>
      <w:r>
        <w:t xml:space="preserve">Version: 1.0</w:t>
      </w:r>
      <w:r>
        <w:br/>
      </w:r>
      <w:r>
        <w:t xml:space="preserve">Department: Infrastructure &amp; Support / Digital Engineering</w:t>
      </w:r>
      <w:r>
        <w:br/>
      </w:r>
      <w:r>
        <w:t xml:space="preserve">Applies To: All E15 Staff, Contractors, Interns, and Technical Personnel</w:t>
      </w:r>
    </w:p>
    <w:p>
      <w:r>
        <w:pict>
          <v:rect style="width:0;height:1.5pt" o:hralign="center" o:hrstd="t" o:hr="t"/>
        </w:pict>
      </w:r>
    </w:p>
    <w:bookmarkEnd w:id="21"/>
    <w:bookmarkStart w:id="22" w:name="purpose"/>
    <w:p>
      <w:pPr>
        <w:pStyle w:val="Heading1"/>
      </w:pPr>
      <w:r>
        <w:t xml:space="preserve">1. PURPOSE</w:t>
      </w:r>
    </w:p>
    <w:p>
      <w:pPr>
        <w:pStyle w:val="FirstParagraph"/>
      </w:pPr>
      <w:r>
        <w:t xml:space="preserve">This Standard Operating Procedure (SOP) establishes the mandatory security practices, operational standards, monitoring procedures, access control policies, and incident response processes for all WordPress websites, hosting infrastructure, domains, Cloudflare configurations, email systems, APIs, and related digital assets managed by E15 Technologies Limited.</w:t>
      </w:r>
    </w:p>
    <w:p>
      <w:pPr>
        <w:pStyle w:val="BodyText"/>
      </w:pPr>
      <w:r>
        <w:t xml:space="preserve">The objective is to:</w:t>
      </w:r>
    </w:p>
    <w:p>
      <w:pPr>
        <w:pStyle w:val="Compact"/>
        <w:numPr>
          <w:ilvl w:val="0"/>
          <w:numId w:val="1001"/>
        </w:numPr>
      </w:pPr>
      <w:r>
        <w:t xml:space="preserve">Protect client websites and infrastructure</w:t>
      </w:r>
    </w:p>
    <w:p>
      <w:pPr>
        <w:pStyle w:val="Compact"/>
        <w:numPr>
          <w:ilvl w:val="0"/>
          <w:numId w:val="1001"/>
        </w:numPr>
      </w:pPr>
      <w:r>
        <w:t xml:space="preserve">Prevent unauthorized access</w:t>
      </w:r>
    </w:p>
    <w:p>
      <w:pPr>
        <w:pStyle w:val="Compact"/>
        <w:numPr>
          <w:ilvl w:val="0"/>
          <w:numId w:val="1001"/>
        </w:numPr>
      </w:pPr>
      <w:r>
        <w:t xml:space="preserve">Reduce malware infections and downtime</w:t>
      </w:r>
    </w:p>
    <w:p>
      <w:pPr>
        <w:pStyle w:val="Compact"/>
        <w:numPr>
          <w:ilvl w:val="0"/>
          <w:numId w:val="1001"/>
        </w:numPr>
      </w:pPr>
      <w:r>
        <w:t xml:space="preserve">Mitigate brute-force attacks and DDoS attempts</w:t>
      </w:r>
    </w:p>
    <w:p>
      <w:pPr>
        <w:pStyle w:val="Compact"/>
        <w:numPr>
          <w:ilvl w:val="0"/>
          <w:numId w:val="1001"/>
        </w:numPr>
      </w:pPr>
      <w:r>
        <w:t xml:space="preserve">Standardize deployment and security practices</w:t>
      </w:r>
    </w:p>
    <w:p>
      <w:pPr>
        <w:pStyle w:val="Compact"/>
        <w:numPr>
          <w:ilvl w:val="0"/>
          <w:numId w:val="1001"/>
        </w:numPr>
      </w:pPr>
      <w:r>
        <w:t xml:space="preserve">Improve website performance and resilience</w:t>
      </w:r>
    </w:p>
    <w:p>
      <w:pPr>
        <w:pStyle w:val="Compact"/>
        <w:numPr>
          <w:ilvl w:val="0"/>
          <w:numId w:val="1001"/>
        </w:numPr>
      </w:pPr>
      <w:r>
        <w:t xml:space="preserve">Ensure accountability within the technical team</w:t>
      </w:r>
    </w:p>
    <w:p>
      <w:pPr>
        <w:pStyle w:val="Compact"/>
        <w:numPr>
          <w:ilvl w:val="0"/>
          <w:numId w:val="1001"/>
        </w:numPr>
      </w:pPr>
      <w:r>
        <w:t xml:space="preserve">Protect business continuity and client reputation</w:t>
      </w:r>
    </w:p>
    <w:p>
      <w:r>
        <w:pict>
          <v:rect style="width:0;height:1.5pt" o:hralign="center" o:hrstd="t" o:hr="t"/>
        </w:pict>
      </w:r>
    </w:p>
    <w:bookmarkEnd w:id="22"/>
    <w:bookmarkStart w:id="27" w:name="security-principles"/>
    <w:p>
      <w:pPr>
        <w:pStyle w:val="Heading1"/>
      </w:pPr>
      <w:r>
        <w:t xml:space="preserve">2. SECURITY PRINCIPLES</w:t>
      </w:r>
    </w:p>
    <w:p>
      <w:pPr>
        <w:pStyle w:val="FirstParagraph"/>
      </w:pPr>
      <w:r>
        <w:t xml:space="preserve">All staff must operate using the following core principles:</w:t>
      </w:r>
    </w:p>
    <w:bookmarkStart w:id="23" w:name="least-privilege-access"/>
    <w:p>
      <w:pPr>
        <w:pStyle w:val="Heading2"/>
      </w:pPr>
      <w:r>
        <w:t xml:space="preserve">2.1 Least Privilege Access</w:t>
      </w:r>
    </w:p>
    <w:p>
      <w:pPr>
        <w:pStyle w:val="FirstParagraph"/>
      </w:pPr>
      <w:r>
        <w:t xml:space="preserve">Users should only receive the minimum level of access required to perform their responsibilities.</w:t>
      </w:r>
    </w:p>
    <w:bookmarkEnd w:id="23"/>
    <w:bookmarkStart w:id="24" w:name="zero-trust-approach"/>
    <w:p>
      <w:pPr>
        <w:pStyle w:val="Heading2"/>
      </w:pPr>
      <w:r>
        <w:t xml:space="preserve">2.2 Zero Trust Approach</w:t>
      </w:r>
    </w:p>
    <w:p>
      <w:pPr>
        <w:pStyle w:val="FirstParagraph"/>
      </w:pPr>
      <w:r>
        <w:t xml:space="preserve">No system, user, or request should automatically be trusted.</w:t>
      </w:r>
    </w:p>
    <w:bookmarkEnd w:id="24"/>
    <w:bookmarkStart w:id="25" w:name="defense-in-depth"/>
    <w:p>
      <w:pPr>
        <w:pStyle w:val="Heading2"/>
      </w:pPr>
      <w:r>
        <w:t xml:space="preserve">2.3 Defense in Depth</w:t>
      </w:r>
    </w:p>
    <w:p>
      <w:pPr>
        <w:pStyle w:val="FirstParagraph"/>
      </w:pPr>
      <w:r>
        <w:t xml:space="preserve">Security must exist in multiple layers:</w:t>
      </w:r>
    </w:p>
    <w:p>
      <w:pPr>
        <w:pStyle w:val="Compact"/>
        <w:numPr>
          <w:ilvl w:val="0"/>
          <w:numId w:val="1002"/>
        </w:numPr>
      </w:pPr>
      <w:r>
        <w:t xml:space="preserve">Cloudflare</w:t>
      </w:r>
    </w:p>
    <w:p>
      <w:pPr>
        <w:pStyle w:val="Compact"/>
        <w:numPr>
          <w:ilvl w:val="0"/>
          <w:numId w:val="1002"/>
        </w:numPr>
      </w:pPr>
      <w:r>
        <w:t xml:space="preserve">Server firewall</w:t>
      </w:r>
    </w:p>
    <w:p>
      <w:pPr>
        <w:pStyle w:val="Compact"/>
        <w:numPr>
          <w:ilvl w:val="0"/>
          <w:numId w:val="1002"/>
        </w:numPr>
      </w:pPr>
      <w:r>
        <w:t xml:space="preserve">WordPress hardening</w:t>
      </w:r>
    </w:p>
    <w:p>
      <w:pPr>
        <w:pStyle w:val="Compact"/>
        <w:numPr>
          <w:ilvl w:val="0"/>
          <w:numId w:val="1002"/>
        </w:numPr>
      </w:pPr>
      <w:r>
        <w:t xml:space="preserve">Login protection</w:t>
      </w:r>
    </w:p>
    <w:p>
      <w:pPr>
        <w:pStyle w:val="Compact"/>
        <w:numPr>
          <w:ilvl w:val="0"/>
          <w:numId w:val="1002"/>
        </w:numPr>
      </w:pPr>
      <w:r>
        <w:t xml:space="preserve">Malware scanning</w:t>
      </w:r>
    </w:p>
    <w:p>
      <w:pPr>
        <w:pStyle w:val="Compact"/>
        <w:numPr>
          <w:ilvl w:val="0"/>
          <w:numId w:val="1002"/>
        </w:numPr>
      </w:pPr>
      <w:r>
        <w:t xml:space="preserve">Access restrictions</w:t>
      </w:r>
    </w:p>
    <w:p>
      <w:pPr>
        <w:pStyle w:val="Compact"/>
        <w:numPr>
          <w:ilvl w:val="0"/>
          <w:numId w:val="1002"/>
        </w:numPr>
      </w:pPr>
      <w:r>
        <w:t xml:space="preserve">Backups</w:t>
      </w:r>
    </w:p>
    <w:p>
      <w:pPr>
        <w:pStyle w:val="Compact"/>
        <w:numPr>
          <w:ilvl w:val="0"/>
          <w:numId w:val="1002"/>
        </w:numPr>
      </w:pPr>
      <w:r>
        <w:t xml:space="preserve">Monitoring</w:t>
      </w:r>
    </w:p>
    <w:bookmarkEnd w:id="25"/>
    <w:bookmarkStart w:id="26" w:name="security-before-convenience"/>
    <w:p>
      <w:pPr>
        <w:pStyle w:val="Heading2"/>
      </w:pPr>
      <w:r>
        <w:t xml:space="preserve">2.4 Security Before Convenience</w:t>
      </w:r>
    </w:p>
    <w:p>
      <w:pPr>
        <w:pStyle w:val="FirstParagraph"/>
      </w:pPr>
      <w:r>
        <w:t xml:space="preserve">Convenience must never override security best practices.</w:t>
      </w:r>
    </w:p>
    <w:p>
      <w:r>
        <w:pict>
          <v:rect style="width:0;height:1.5pt" o:hralign="center" o:hrstd="t" o:hr="t"/>
        </w:pict>
      </w:r>
    </w:p>
    <w:bookmarkEnd w:id="26"/>
    <w:bookmarkEnd w:id="27"/>
    <w:bookmarkStart w:id="32" w:name="staff-security-responsibilities"/>
    <w:p>
      <w:pPr>
        <w:pStyle w:val="Heading1"/>
      </w:pPr>
      <w:r>
        <w:t xml:space="preserve">3. STAFF SECURITY RESPONSIBILITIES</w:t>
      </w:r>
    </w:p>
    <w:bookmarkStart w:id="28" w:name="infrastructure-team"/>
    <w:p>
      <w:pPr>
        <w:pStyle w:val="Heading2"/>
      </w:pPr>
      <w:r>
        <w:t xml:space="preserve">3.1 Infrastructure Team</w:t>
      </w:r>
    </w:p>
    <w:p>
      <w:pPr>
        <w:pStyle w:val="FirstParagraph"/>
      </w:pPr>
      <w:r>
        <w:t xml:space="preserve">Responsible for:</w:t>
      </w:r>
    </w:p>
    <w:p>
      <w:pPr>
        <w:pStyle w:val="Compact"/>
        <w:numPr>
          <w:ilvl w:val="0"/>
          <w:numId w:val="1003"/>
        </w:numPr>
      </w:pPr>
      <w:r>
        <w:t xml:space="preserve">Cloudflare configuration</w:t>
      </w:r>
    </w:p>
    <w:p>
      <w:pPr>
        <w:pStyle w:val="Compact"/>
        <w:numPr>
          <w:ilvl w:val="0"/>
          <w:numId w:val="1003"/>
        </w:numPr>
      </w:pPr>
      <w:r>
        <w:t xml:space="preserve">Server hardening</w:t>
      </w:r>
    </w:p>
    <w:p>
      <w:pPr>
        <w:pStyle w:val="Compact"/>
        <w:numPr>
          <w:ilvl w:val="0"/>
          <w:numId w:val="1003"/>
        </w:numPr>
      </w:pPr>
      <w:r>
        <w:t xml:space="preserve">Firewall rules</w:t>
      </w:r>
    </w:p>
    <w:p>
      <w:pPr>
        <w:pStyle w:val="Compact"/>
        <w:numPr>
          <w:ilvl w:val="0"/>
          <w:numId w:val="1003"/>
        </w:numPr>
      </w:pPr>
      <w:r>
        <w:t xml:space="preserve">SSL management</w:t>
      </w:r>
    </w:p>
    <w:p>
      <w:pPr>
        <w:pStyle w:val="Compact"/>
        <w:numPr>
          <w:ilvl w:val="0"/>
          <w:numId w:val="1003"/>
        </w:numPr>
      </w:pPr>
      <w:r>
        <w:t xml:space="preserve">DNS security</w:t>
      </w:r>
    </w:p>
    <w:p>
      <w:pPr>
        <w:pStyle w:val="Compact"/>
        <w:numPr>
          <w:ilvl w:val="0"/>
          <w:numId w:val="1003"/>
        </w:numPr>
      </w:pPr>
      <w:r>
        <w:t xml:space="preserve">Backup systems</w:t>
      </w:r>
    </w:p>
    <w:p>
      <w:pPr>
        <w:pStyle w:val="Compact"/>
        <w:numPr>
          <w:ilvl w:val="0"/>
          <w:numId w:val="1003"/>
        </w:numPr>
      </w:pPr>
      <w:r>
        <w:t xml:space="preserve">Malware monitoring</w:t>
      </w:r>
    </w:p>
    <w:p>
      <w:pPr>
        <w:pStyle w:val="Compact"/>
        <w:numPr>
          <w:ilvl w:val="0"/>
          <w:numId w:val="1003"/>
        </w:numPr>
      </w:pPr>
      <w:r>
        <w:t xml:space="preserve">VPS security updates</w:t>
      </w:r>
    </w:p>
    <w:bookmarkEnd w:id="28"/>
    <w:bookmarkStart w:id="29" w:name="web-development-team"/>
    <w:p>
      <w:pPr>
        <w:pStyle w:val="Heading2"/>
      </w:pPr>
      <w:r>
        <w:t xml:space="preserve">3.2 Web Development Team</w:t>
      </w:r>
    </w:p>
    <w:p>
      <w:pPr>
        <w:pStyle w:val="FirstParagraph"/>
      </w:pPr>
      <w:r>
        <w:t xml:space="preserve">Responsible for:</w:t>
      </w:r>
    </w:p>
    <w:p>
      <w:pPr>
        <w:pStyle w:val="Compact"/>
        <w:numPr>
          <w:ilvl w:val="0"/>
          <w:numId w:val="1004"/>
        </w:numPr>
      </w:pPr>
      <w:r>
        <w:t xml:space="preserve">Secure coding practices</w:t>
      </w:r>
    </w:p>
    <w:p>
      <w:pPr>
        <w:pStyle w:val="Compact"/>
        <w:numPr>
          <w:ilvl w:val="0"/>
          <w:numId w:val="1004"/>
        </w:numPr>
      </w:pPr>
      <w:r>
        <w:t xml:space="preserve">Plugin/theme verification</w:t>
      </w:r>
    </w:p>
    <w:p>
      <w:pPr>
        <w:pStyle w:val="Compact"/>
        <w:numPr>
          <w:ilvl w:val="0"/>
          <w:numId w:val="1004"/>
        </w:numPr>
      </w:pPr>
      <w:r>
        <w:t xml:space="preserve">WordPress updates</w:t>
      </w:r>
    </w:p>
    <w:p>
      <w:pPr>
        <w:pStyle w:val="Compact"/>
        <w:numPr>
          <w:ilvl w:val="0"/>
          <w:numId w:val="1004"/>
        </w:numPr>
      </w:pPr>
      <w:r>
        <w:t xml:space="preserve">Vulnerability reduction</w:t>
      </w:r>
    </w:p>
    <w:p>
      <w:pPr>
        <w:pStyle w:val="Compact"/>
        <w:numPr>
          <w:ilvl w:val="0"/>
          <w:numId w:val="1004"/>
        </w:numPr>
      </w:pPr>
      <w:r>
        <w:t xml:space="preserve">Removing unused assets</w:t>
      </w:r>
    </w:p>
    <w:p>
      <w:pPr>
        <w:pStyle w:val="Compact"/>
        <w:numPr>
          <w:ilvl w:val="0"/>
          <w:numId w:val="1004"/>
        </w:numPr>
      </w:pPr>
      <w:r>
        <w:t xml:space="preserve">Performance optimization</w:t>
      </w:r>
    </w:p>
    <w:bookmarkEnd w:id="29"/>
    <w:bookmarkStart w:id="30" w:name="content-team"/>
    <w:p>
      <w:pPr>
        <w:pStyle w:val="Heading2"/>
      </w:pPr>
      <w:r>
        <w:t xml:space="preserve">3.3 Content Team</w:t>
      </w:r>
    </w:p>
    <w:p>
      <w:pPr>
        <w:pStyle w:val="FirstParagraph"/>
      </w:pPr>
      <w:r>
        <w:t xml:space="preserve">Responsible for:</w:t>
      </w:r>
    </w:p>
    <w:p>
      <w:pPr>
        <w:pStyle w:val="Compact"/>
        <w:numPr>
          <w:ilvl w:val="0"/>
          <w:numId w:val="1005"/>
        </w:numPr>
      </w:pPr>
      <w:r>
        <w:t xml:space="preserve">Strong password usage</w:t>
      </w:r>
    </w:p>
    <w:p>
      <w:pPr>
        <w:pStyle w:val="Compact"/>
        <w:numPr>
          <w:ilvl w:val="0"/>
          <w:numId w:val="1005"/>
        </w:numPr>
      </w:pPr>
      <w:r>
        <w:t xml:space="preserve">Avoiding suspicious uploads</w:t>
      </w:r>
    </w:p>
    <w:p>
      <w:pPr>
        <w:pStyle w:val="Compact"/>
        <w:numPr>
          <w:ilvl w:val="0"/>
          <w:numId w:val="1005"/>
        </w:numPr>
      </w:pPr>
      <w:r>
        <w:t xml:space="preserve">Not installing plugins/themes</w:t>
      </w:r>
    </w:p>
    <w:p>
      <w:pPr>
        <w:pStyle w:val="Compact"/>
        <w:numPr>
          <w:ilvl w:val="0"/>
          <w:numId w:val="1005"/>
        </w:numPr>
      </w:pPr>
      <w:r>
        <w:t xml:space="preserve">Reporting suspicious activities</w:t>
      </w:r>
    </w:p>
    <w:bookmarkEnd w:id="30"/>
    <w:bookmarkStart w:id="31" w:name="management"/>
    <w:p>
      <w:pPr>
        <w:pStyle w:val="Heading2"/>
      </w:pPr>
      <w:r>
        <w:t xml:space="preserve">3.4 Management</w:t>
      </w:r>
    </w:p>
    <w:p>
      <w:pPr>
        <w:pStyle w:val="FirstParagraph"/>
      </w:pPr>
      <w:r>
        <w:t xml:space="preserve">Responsible for:</w:t>
      </w:r>
    </w:p>
    <w:p>
      <w:pPr>
        <w:pStyle w:val="Compact"/>
        <w:numPr>
          <w:ilvl w:val="0"/>
          <w:numId w:val="1006"/>
        </w:numPr>
      </w:pPr>
      <w:r>
        <w:t xml:space="preserve">Access approval</w:t>
      </w:r>
    </w:p>
    <w:p>
      <w:pPr>
        <w:pStyle w:val="Compact"/>
        <w:numPr>
          <w:ilvl w:val="0"/>
          <w:numId w:val="1006"/>
        </w:numPr>
      </w:pPr>
      <w:r>
        <w:t xml:space="preserve">Security review oversight</w:t>
      </w:r>
    </w:p>
    <w:p>
      <w:pPr>
        <w:pStyle w:val="Compact"/>
        <w:numPr>
          <w:ilvl w:val="0"/>
          <w:numId w:val="1006"/>
        </w:numPr>
      </w:pPr>
      <w:r>
        <w:t xml:space="preserve">Escalation decisions</w:t>
      </w:r>
    </w:p>
    <w:p>
      <w:pPr>
        <w:pStyle w:val="Compact"/>
        <w:numPr>
          <w:ilvl w:val="0"/>
          <w:numId w:val="1006"/>
        </w:numPr>
      </w:pPr>
      <w:r>
        <w:t xml:space="preserve">Incident communication</w:t>
      </w:r>
    </w:p>
    <w:p>
      <w:r>
        <w:pict>
          <v:rect style="width:0;height:1.5pt" o:hralign="center" o:hrstd="t" o:hr="t"/>
        </w:pict>
      </w:r>
    </w:p>
    <w:bookmarkEnd w:id="31"/>
    <w:bookmarkEnd w:id="32"/>
    <w:bookmarkStart w:id="36" w:name="password-policy"/>
    <w:p>
      <w:pPr>
        <w:pStyle w:val="Heading1"/>
      </w:pPr>
      <w:r>
        <w:t xml:space="preserve">4. PASSWORD POLICY</w:t>
      </w:r>
    </w:p>
    <w:bookmarkStart w:id="33" w:name="password-requirements"/>
    <w:p>
      <w:pPr>
        <w:pStyle w:val="Heading2"/>
      </w:pPr>
      <w:r>
        <w:t xml:space="preserve">4.1 Password Requirements</w:t>
      </w:r>
    </w:p>
    <w:p>
      <w:pPr>
        <w:pStyle w:val="FirstParagraph"/>
      </w:pPr>
      <w:r>
        <w:t xml:space="preserve">All passwords must:</w:t>
      </w:r>
    </w:p>
    <w:p>
      <w:pPr>
        <w:pStyle w:val="Compact"/>
        <w:numPr>
          <w:ilvl w:val="0"/>
          <w:numId w:val="1007"/>
        </w:numPr>
      </w:pPr>
      <w:r>
        <w:t xml:space="preserve">Contain at least 14 characters</w:t>
      </w:r>
    </w:p>
    <w:p>
      <w:pPr>
        <w:pStyle w:val="Compact"/>
        <w:numPr>
          <w:ilvl w:val="0"/>
          <w:numId w:val="1007"/>
        </w:numPr>
      </w:pPr>
      <w:r>
        <w:t xml:space="preserve">Include uppercase letters</w:t>
      </w:r>
    </w:p>
    <w:p>
      <w:pPr>
        <w:pStyle w:val="Compact"/>
        <w:numPr>
          <w:ilvl w:val="0"/>
          <w:numId w:val="1007"/>
        </w:numPr>
      </w:pPr>
      <w:r>
        <w:t xml:space="preserve">Include lowercase letters</w:t>
      </w:r>
    </w:p>
    <w:p>
      <w:pPr>
        <w:pStyle w:val="Compact"/>
        <w:numPr>
          <w:ilvl w:val="0"/>
          <w:numId w:val="1007"/>
        </w:numPr>
      </w:pPr>
      <w:r>
        <w:t xml:space="preserve">Include numbers</w:t>
      </w:r>
    </w:p>
    <w:p>
      <w:pPr>
        <w:pStyle w:val="Compact"/>
        <w:numPr>
          <w:ilvl w:val="0"/>
          <w:numId w:val="1007"/>
        </w:numPr>
      </w:pPr>
      <w:r>
        <w:t xml:space="preserve">Include symbols</w:t>
      </w:r>
    </w:p>
    <w:p>
      <w:pPr>
        <w:pStyle w:val="Compact"/>
        <w:numPr>
          <w:ilvl w:val="0"/>
          <w:numId w:val="1007"/>
        </w:numPr>
      </w:pPr>
      <w:r>
        <w:t xml:space="preserve">Be unique per platform</w:t>
      </w:r>
    </w:p>
    <w:bookmarkEnd w:id="33"/>
    <w:bookmarkStart w:id="34" w:name="prohibited-practices"/>
    <w:p>
      <w:pPr>
        <w:pStyle w:val="Heading2"/>
      </w:pPr>
      <w:r>
        <w:t xml:space="preserve">4.2 Prohibited Practices</w:t>
      </w:r>
    </w:p>
    <w:p>
      <w:pPr>
        <w:pStyle w:val="FirstParagraph"/>
      </w:pPr>
      <w:r>
        <w:t xml:space="preserve">Staff must NEVER:</w:t>
      </w:r>
    </w:p>
    <w:p>
      <w:pPr>
        <w:pStyle w:val="Compact"/>
        <w:numPr>
          <w:ilvl w:val="0"/>
          <w:numId w:val="1008"/>
        </w:numPr>
      </w:pPr>
      <w:r>
        <w:t xml:space="preserve">Reuse passwords</w:t>
      </w:r>
    </w:p>
    <w:p>
      <w:pPr>
        <w:pStyle w:val="Compact"/>
        <w:numPr>
          <w:ilvl w:val="0"/>
          <w:numId w:val="1008"/>
        </w:numPr>
      </w:pPr>
      <w:r>
        <w:t xml:space="preserve">Share passwords in WhatsApp</w:t>
      </w:r>
    </w:p>
    <w:p>
      <w:pPr>
        <w:pStyle w:val="Compact"/>
        <w:numPr>
          <w:ilvl w:val="0"/>
          <w:numId w:val="1008"/>
        </w:numPr>
      </w:pPr>
      <w:r>
        <w:t xml:space="preserve">Save passwords in browsers without approval</w:t>
      </w:r>
    </w:p>
    <w:p>
      <w:pPr>
        <w:pStyle w:val="Compact"/>
        <w:numPr>
          <w:ilvl w:val="0"/>
          <w:numId w:val="1008"/>
        </w:numPr>
      </w:pPr>
      <w:r>
        <w:t xml:space="preserve">Use client names as passwords</w:t>
      </w:r>
    </w:p>
    <w:p>
      <w:pPr>
        <w:pStyle w:val="Compact"/>
        <w:numPr>
          <w:ilvl w:val="0"/>
          <w:numId w:val="1008"/>
        </w:numPr>
      </w:pPr>
      <w:r>
        <w:t xml:space="preserve">Use weak passwords</w:t>
      </w:r>
    </w:p>
    <w:p>
      <w:pPr>
        <w:pStyle w:val="FirstParagraph"/>
      </w:pPr>
      <w:r>
        <w:t xml:space="preserve">Examples of prohibited passwords:</w:t>
      </w:r>
    </w:p>
    <w:p>
      <w:pPr>
        <w:pStyle w:val="Compact"/>
        <w:numPr>
          <w:ilvl w:val="0"/>
          <w:numId w:val="1009"/>
        </w:numPr>
      </w:pPr>
      <w:r>
        <w:t xml:space="preserve">admin123</w:t>
      </w:r>
    </w:p>
    <w:p>
      <w:pPr>
        <w:pStyle w:val="Compact"/>
        <w:numPr>
          <w:ilvl w:val="0"/>
          <w:numId w:val="1009"/>
        </w:numPr>
      </w:pPr>
      <w:r>
        <w:t xml:space="preserve">password123</w:t>
      </w:r>
    </w:p>
    <w:p>
      <w:pPr>
        <w:pStyle w:val="Compact"/>
        <w:numPr>
          <w:ilvl w:val="0"/>
          <w:numId w:val="1009"/>
        </w:numPr>
      </w:pPr>
      <w:r>
        <w:t xml:space="preserve">companyname2026</w:t>
      </w:r>
    </w:p>
    <w:p>
      <w:pPr>
        <w:pStyle w:val="Compact"/>
        <w:numPr>
          <w:ilvl w:val="0"/>
          <w:numId w:val="1009"/>
        </w:numPr>
      </w:pPr>
      <w:r>
        <w:t xml:space="preserve">qwerty</w:t>
      </w:r>
    </w:p>
    <w:bookmarkEnd w:id="34"/>
    <w:bookmarkStart w:id="35" w:name="password-storage"/>
    <w:p>
      <w:pPr>
        <w:pStyle w:val="Heading2"/>
      </w:pPr>
      <w:r>
        <w:t xml:space="preserve">4.3 Password Storage</w:t>
      </w:r>
    </w:p>
    <w:p>
      <w:pPr>
        <w:pStyle w:val="FirstParagraph"/>
      </w:pPr>
      <w:r>
        <w:t xml:space="preserve">Approved password managers:</w:t>
      </w:r>
    </w:p>
    <w:p>
      <w:pPr>
        <w:pStyle w:val="Compact"/>
        <w:numPr>
          <w:ilvl w:val="0"/>
          <w:numId w:val="1010"/>
        </w:numPr>
      </w:pPr>
      <w:r>
        <w:t xml:space="preserve">Bitwarden</w:t>
      </w:r>
    </w:p>
    <w:p>
      <w:pPr>
        <w:pStyle w:val="Compact"/>
        <w:numPr>
          <w:ilvl w:val="0"/>
          <w:numId w:val="1010"/>
        </w:numPr>
      </w:pPr>
      <w:r>
        <w:t xml:space="preserve">1Password</w:t>
      </w:r>
    </w:p>
    <w:p>
      <w:pPr>
        <w:pStyle w:val="Compact"/>
        <w:numPr>
          <w:ilvl w:val="0"/>
          <w:numId w:val="1010"/>
        </w:numPr>
      </w:pPr>
      <w:r>
        <w:t xml:space="preserve">Keeper</w:t>
      </w:r>
    </w:p>
    <w:p>
      <w:pPr>
        <w:pStyle w:val="FirstParagraph"/>
      </w:pPr>
      <w:r>
        <w:t xml:space="preserve">Passwords must never be stored in:</w:t>
      </w:r>
    </w:p>
    <w:p>
      <w:pPr>
        <w:pStyle w:val="Compact"/>
        <w:numPr>
          <w:ilvl w:val="0"/>
          <w:numId w:val="1011"/>
        </w:numPr>
      </w:pPr>
      <w:r>
        <w:t xml:space="preserve">Excel sheets</w:t>
      </w:r>
    </w:p>
    <w:p>
      <w:pPr>
        <w:pStyle w:val="Compact"/>
        <w:numPr>
          <w:ilvl w:val="0"/>
          <w:numId w:val="1011"/>
        </w:numPr>
      </w:pPr>
      <w:r>
        <w:t xml:space="preserve">Notepad files</w:t>
      </w:r>
    </w:p>
    <w:p>
      <w:pPr>
        <w:pStyle w:val="Compact"/>
        <w:numPr>
          <w:ilvl w:val="0"/>
          <w:numId w:val="1011"/>
        </w:numPr>
      </w:pPr>
      <w:r>
        <w:t xml:space="preserve">Browser notes</w:t>
      </w:r>
    </w:p>
    <w:p>
      <w:pPr>
        <w:pStyle w:val="Compact"/>
        <w:numPr>
          <w:ilvl w:val="0"/>
          <w:numId w:val="1011"/>
        </w:numPr>
      </w:pPr>
      <w:r>
        <w:t xml:space="preserve">WhatsApp chats</w:t>
      </w:r>
    </w:p>
    <w:p>
      <w:r>
        <w:pict>
          <v:rect style="width:0;height:1.5pt" o:hralign="center" o:hrstd="t" o:hr="t"/>
        </w:pict>
      </w:r>
    </w:p>
    <w:bookmarkEnd w:id="35"/>
    <w:bookmarkEnd w:id="36"/>
    <w:bookmarkStart w:id="37" w:name="multi-factor-authentication-mfa"/>
    <w:p>
      <w:pPr>
        <w:pStyle w:val="Heading1"/>
      </w:pPr>
      <w:r>
        <w:t xml:space="preserve">5. MULTI-FACTOR AUTHENTICATION (MFA)</w:t>
      </w:r>
    </w:p>
    <w:p>
      <w:pPr>
        <w:pStyle w:val="FirstParagraph"/>
      </w:pPr>
      <w:r>
        <w:t xml:space="preserve">MFA is mandatory for:</w:t>
      </w:r>
    </w:p>
    <w:p>
      <w:pPr>
        <w:pStyle w:val="Compact"/>
        <w:numPr>
          <w:ilvl w:val="0"/>
          <w:numId w:val="1012"/>
        </w:numPr>
      </w:pPr>
      <w:r>
        <w:t xml:space="preserve">Cloudflare</w:t>
      </w:r>
    </w:p>
    <w:p>
      <w:pPr>
        <w:pStyle w:val="Compact"/>
        <w:numPr>
          <w:ilvl w:val="0"/>
          <w:numId w:val="1012"/>
        </w:numPr>
      </w:pPr>
      <w:r>
        <w:t xml:space="preserve">Hosting providers</w:t>
      </w:r>
    </w:p>
    <w:p>
      <w:pPr>
        <w:pStyle w:val="Compact"/>
        <w:numPr>
          <w:ilvl w:val="0"/>
          <w:numId w:val="1012"/>
        </w:numPr>
      </w:pPr>
      <w:r>
        <w:t xml:space="preserve">cPanel/WHM</w:t>
      </w:r>
    </w:p>
    <w:p>
      <w:pPr>
        <w:pStyle w:val="Compact"/>
        <w:numPr>
          <w:ilvl w:val="0"/>
          <w:numId w:val="1012"/>
        </w:numPr>
      </w:pPr>
      <w:r>
        <w:t xml:space="preserve">VPS providers</w:t>
      </w:r>
    </w:p>
    <w:p>
      <w:pPr>
        <w:pStyle w:val="Compact"/>
        <w:numPr>
          <w:ilvl w:val="0"/>
          <w:numId w:val="1012"/>
        </w:numPr>
      </w:pPr>
      <w:r>
        <w:t xml:space="preserve">Google Workspace</w:t>
      </w:r>
    </w:p>
    <w:p>
      <w:pPr>
        <w:pStyle w:val="Compact"/>
        <w:numPr>
          <w:ilvl w:val="0"/>
          <w:numId w:val="1012"/>
        </w:numPr>
      </w:pPr>
      <w:r>
        <w:t xml:space="preserve">WordPress administrator accounts</w:t>
      </w:r>
    </w:p>
    <w:p>
      <w:pPr>
        <w:pStyle w:val="Compact"/>
        <w:numPr>
          <w:ilvl w:val="0"/>
          <w:numId w:val="1012"/>
        </w:numPr>
      </w:pPr>
      <w:r>
        <w:t xml:space="preserve">Registrar accounts</w:t>
      </w:r>
    </w:p>
    <w:p>
      <w:pPr>
        <w:pStyle w:val="FirstParagraph"/>
      </w:pPr>
      <w:r>
        <w:t xml:space="preserve">Approved MFA methods:</w:t>
      </w:r>
    </w:p>
    <w:p>
      <w:pPr>
        <w:pStyle w:val="Compact"/>
        <w:numPr>
          <w:ilvl w:val="0"/>
          <w:numId w:val="1013"/>
        </w:numPr>
      </w:pPr>
      <w:r>
        <w:t xml:space="preserve">Google Authenticator</w:t>
      </w:r>
    </w:p>
    <w:p>
      <w:pPr>
        <w:pStyle w:val="Compact"/>
        <w:numPr>
          <w:ilvl w:val="0"/>
          <w:numId w:val="1013"/>
        </w:numPr>
      </w:pPr>
      <w:r>
        <w:t xml:space="preserve">Authy</w:t>
      </w:r>
    </w:p>
    <w:p>
      <w:pPr>
        <w:pStyle w:val="Compact"/>
        <w:numPr>
          <w:ilvl w:val="0"/>
          <w:numId w:val="1013"/>
        </w:numPr>
      </w:pPr>
      <w:r>
        <w:t xml:space="preserve">Microsoft Authenticator</w:t>
      </w:r>
    </w:p>
    <w:p>
      <w:pPr>
        <w:pStyle w:val="FirstParagraph"/>
      </w:pPr>
      <w:r>
        <w:t xml:space="preserve">SMS authentication should be avoided where possible.</w:t>
      </w:r>
    </w:p>
    <w:p>
      <w:r>
        <w:pict>
          <v:rect style="width:0;height:1.5pt" o:hralign="center" o:hrstd="t" o:hr="t"/>
        </w:pict>
      </w:r>
    </w:p>
    <w:bookmarkEnd w:id="37"/>
    <w:bookmarkStart w:id="44" w:name="wordpress-security-standard"/>
    <w:p>
      <w:pPr>
        <w:pStyle w:val="Heading1"/>
      </w:pPr>
      <w:r>
        <w:t xml:space="preserve">6. WORDPRESS SECURITY STANDARD</w:t>
      </w:r>
    </w:p>
    <w:bookmarkStart w:id="38" w:name="mandatory-security-plugins"/>
    <w:p>
      <w:pPr>
        <w:pStyle w:val="Heading2"/>
      </w:pPr>
      <w:r>
        <w:t xml:space="preserve">6.1 Mandatory Security Plugins</w:t>
      </w:r>
    </w:p>
    <w:p>
      <w:pPr>
        <w:pStyle w:val="FirstParagraph"/>
      </w:pPr>
      <w:r>
        <w:t xml:space="preserve">Every WordPress installation must include:</w:t>
      </w:r>
    </w:p>
    <w:p>
      <w:pPr>
        <w:pStyle w:val="Compact"/>
        <w:numPr>
          <w:ilvl w:val="0"/>
          <w:numId w:val="1014"/>
        </w:numPr>
      </w:pPr>
      <w:r>
        <w:t xml:space="preserve">Wordfence OR Solid Security</w:t>
      </w:r>
    </w:p>
    <w:p>
      <w:pPr>
        <w:pStyle w:val="Compact"/>
        <w:numPr>
          <w:ilvl w:val="0"/>
          <w:numId w:val="1014"/>
        </w:numPr>
      </w:pPr>
      <w:r>
        <w:t xml:space="preserve">LiteSpeed Cache</w:t>
      </w:r>
    </w:p>
    <w:p>
      <w:pPr>
        <w:pStyle w:val="Compact"/>
        <w:numPr>
          <w:ilvl w:val="0"/>
          <w:numId w:val="1014"/>
        </w:numPr>
      </w:pPr>
      <w:r>
        <w:t xml:space="preserve">WPS Hide Login</w:t>
      </w:r>
    </w:p>
    <w:p>
      <w:pPr>
        <w:pStyle w:val="Compact"/>
        <w:numPr>
          <w:ilvl w:val="0"/>
          <w:numId w:val="1014"/>
        </w:numPr>
      </w:pPr>
      <w:r>
        <w:t xml:space="preserve">UpdraftPlus or JetBackup-compatible backup solution</w:t>
      </w:r>
    </w:p>
    <w:bookmarkEnd w:id="38"/>
    <w:bookmarkStart w:id="39" w:name="login-url-protection"/>
    <w:p>
      <w:pPr>
        <w:pStyle w:val="Heading2"/>
      </w:pPr>
      <w:r>
        <w:t xml:space="preserve">6.2 Login URL Protection</w:t>
      </w:r>
    </w:p>
    <w:p>
      <w:pPr>
        <w:pStyle w:val="FirstParagraph"/>
      </w:pPr>
      <w:r>
        <w:t xml:space="preserve">Default login URLs must be changed.</w:t>
      </w:r>
    </w:p>
    <w:p>
      <w:pPr>
        <w:pStyle w:val="BodyText"/>
      </w:pPr>
      <w:r>
        <w:t xml:space="preserve">Forbidden URLs:</w:t>
      </w:r>
    </w:p>
    <w:p>
      <w:pPr>
        <w:pStyle w:val="Compact"/>
        <w:numPr>
          <w:ilvl w:val="0"/>
          <w:numId w:val="1015"/>
        </w:numPr>
      </w:pPr>
      <w:r>
        <w:t xml:space="preserve">/wp-admin</w:t>
      </w:r>
    </w:p>
    <w:p>
      <w:pPr>
        <w:pStyle w:val="Compact"/>
        <w:numPr>
          <w:ilvl w:val="0"/>
          <w:numId w:val="1015"/>
        </w:numPr>
      </w:pPr>
      <w:r>
        <w:t xml:space="preserve">/wp-login.php</w:t>
      </w:r>
    </w:p>
    <w:p>
      <w:pPr>
        <w:pStyle w:val="FirstParagraph"/>
      </w:pPr>
      <w:r>
        <w:t xml:space="preserve">Approved examples:</w:t>
      </w:r>
    </w:p>
    <w:p>
      <w:pPr>
        <w:pStyle w:val="Compact"/>
        <w:numPr>
          <w:ilvl w:val="0"/>
          <w:numId w:val="1016"/>
        </w:numPr>
      </w:pPr>
      <w:r>
        <w:t xml:space="preserve">/secure-portal</w:t>
      </w:r>
    </w:p>
    <w:p>
      <w:pPr>
        <w:pStyle w:val="Compact"/>
        <w:numPr>
          <w:ilvl w:val="0"/>
          <w:numId w:val="1016"/>
        </w:numPr>
      </w:pPr>
      <w:r>
        <w:t xml:space="preserve">/team-access</w:t>
      </w:r>
    </w:p>
    <w:p>
      <w:pPr>
        <w:pStyle w:val="Compact"/>
        <w:numPr>
          <w:ilvl w:val="0"/>
          <w:numId w:val="1016"/>
        </w:numPr>
      </w:pPr>
      <w:r>
        <w:t xml:space="preserve">/staff-login</w:t>
      </w:r>
    </w:p>
    <w:bookmarkEnd w:id="39"/>
    <w:bookmarkStart w:id="40" w:name="admin-username-policy"/>
    <w:p>
      <w:pPr>
        <w:pStyle w:val="Heading2"/>
      </w:pPr>
      <w:r>
        <w:t xml:space="preserve">6.3 Admin Username Policy</w:t>
      </w:r>
    </w:p>
    <w:p>
      <w:pPr>
        <w:pStyle w:val="FirstParagraph"/>
      </w:pPr>
      <w:r>
        <w:t xml:space="preserve">The username</w:t>
      </w:r>
      <w:r>
        <w:t xml:space="preserve"> </w:t>
      </w:r>
      <w:r>
        <w:t xml:space="preserve">“admin”</w:t>
      </w:r>
      <w:r>
        <w:t xml:space="preserve"> </w:t>
      </w:r>
      <w:r>
        <w:t xml:space="preserve">is prohibited.</w:t>
      </w:r>
    </w:p>
    <w:bookmarkEnd w:id="40"/>
    <w:bookmarkStart w:id="41" w:name="plugin-policy"/>
    <w:p>
      <w:pPr>
        <w:pStyle w:val="Heading2"/>
      </w:pPr>
      <w:r>
        <w:t xml:space="preserve">6.4 Plugin Policy</w:t>
      </w:r>
    </w:p>
    <w:p>
      <w:pPr>
        <w:pStyle w:val="FirstParagraph"/>
      </w:pPr>
      <w:r>
        <w:t xml:space="preserve">Only approved plugins may be installed.</w:t>
      </w:r>
    </w:p>
    <w:p>
      <w:pPr>
        <w:pStyle w:val="BodyText"/>
      </w:pPr>
      <w:r>
        <w:t xml:space="preserve">Before installing any plugin:</w:t>
      </w:r>
    </w:p>
    <w:p>
      <w:pPr>
        <w:pStyle w:val="Compact"/>
        <w:numPr>
          <w:ilvl w:val="0"/>
          <w:numId w:val="1017"/>
        </w:numPr>
      </w:pPr>
      <w:r>
        <w:t xml:space="preserve">Verify active support</w:t>
      </w:r>
    </w:p>
    <w:p>
      <w:pPr>
        <w:pStyle w:val="Compact"/>
        <w:numPr>
          <w:ilvl w:val="0"/>
          <w:numId w:val="1017"/>
        </w:numPr>
      </w:pPr>
      <w:r>
        <w:t xml:space="preserve">Check last update date</w:t>
      </w:r>
    </w:p>
    <w:p>
      <w:pPr>
        <w:pStyle w:val="Compact"/>
        <w:numPr>
          <w:ilvl w:val="0"/>
          <w:numId w:val="1017"/>
        </w:numPr>
      </w:pPr>
      <w:r>
        <w:t xml:space="preserve">Check vulnerability history</w:t>
      </w:r>
    </w:p>
    <w:p>
      <w:pPr>
        <w:pStyle w:val="Compact"/>
        <w:numPr>
          <w:ilvl w:val="0"/>
          <w:numId w:val="1017"/>
        </w:numPr>
      </w:pPr>
      <w:r>
        <w:t xml:space="preserve">Confirm compatibility</w:t>
      </w:r>
    </w:p>
    <w:p>
      <w:pPr>
        <w:pStyle w:val="Compact"/>
        <w:numPr>
          <w:ilvl w:val="0"/>
          <w:numId w:val="1017"/>
        </w:numPr>
      </w:pPr>
      <w:r>
        <w:t xml:space="preserve">Confirm licensing</w:t>
      </w:r>
    </w:p>
    <w:bookmarkEnd w:id="41"/>
    <w:bookmarkStart w:id="42" w:name="theme-policy"/>
    <w:p>
      <w:pPr>
        <w:pStyle w:val="Heading2"/>
      </w:pPr>
      <w:r>
        <w:t xml:space="preserve">6.5 Theme Policy</w:t>
      </w:r>
    </w:p>
    <w:p>
      <w:pPr>
        <w:pStyle w:val="FirstParagraph"/>
      </w:pPr>
      <w:r>
        <w:t xml:space="preserve">Only trusted themes may be used.</w:t>
      </w:r>
    </w:p>
    <w:p>
      <w:pPr>
        <w:pStyle w:val="BodyText"/>
      </w:pPr>
      <w:r>
        <w:t xml:space="preserve">Forbidden:</w:t>
      </w:r>
    </w:p>
    <w:p>
      <w:pPr>
        <w:pStyle w:val="Compact"/>
        <w:numPr>
          <w:ilvl w:val="0"/>
          <w:numId w:val="1018"/>
        </w:numPr>
      </w:pPr>
      <w:r>
        <w:t xml:space="preserve">Nulled themes</w:t>
      </w:r>
    </w:p>
    <w:p>
      <w:pPr>
        <w:pStyle w:val="Compact"/>
        <w:numPr>
          <w:ilvl w:val="0"/>
          <w:numId w:val="1018"/>
        </w:numPr>
      </w:pPr>
      <w:r>
        <w:t xml:space="preserve">Pirated templates</w:t>
      </w:r>
    </w:p>
    <w:p>
      <w:pPr>
        <w:pStyle w:val="Compact"/>
        <w:numPr>
          <w:ilvl w:val="0"/>
          <w:numId w:val="1018"/>
        </w:numPr>
      </w:pPr>
      <w:r>
        <w:t xml:space="preserve">Downloaded ZIPs from unknown sites</w:t>
      </w:r>
    </w:p>
    <w:bookmarkEnd w:id="42"/>
    <w:bookmarkStart w:id="43" w:name="file-editing"/>
    <w:p>
      <w:pPr>
        <w:pStyle w:val="Heading2"/>
      </w:pPr>
      <w:r>
        <w:t xml:space="preserve">6.6 File Editing</w:t>
      </w:r>
    </w:p>
    <w:p>
      <w:pPr>
        <w:pStyle w:val="FirstParagraph"/>
      </w:pPr>
      <w:r>
        <w:t xml:space="preserve">Disable theme/plugin editor in WordPress.</w:t>
      </w:r>
    </w:p>
    <w:p>
      <w:pPr>
        <w:pStyle w:val="BodyText"/>
      </w:pPr>
      <w:r>
        <w:t xml:space="preserve">wp-config.php should contain:</w:t>
      </w:r>
    </w:p>
    <w:p>
      <w:pPr>
        <w:pStyle w:val="SourceCode"/>
      </w:pPr>
      <w:r>
        <w:rPr>
          <w:rStyle w:val="FunctionTok"/>
        </w:rPr>
        <w:t xml:space="preserve">define</w:t>
      </w:r>
      <w:r>
        <w:rPr>
          <w:rStyle w:val="NormalTok"/>
        </w:rPr>
        <w:t xml:space="preserve">(</w:t>
      </w:r>
      <w:r>
        <w:rPr>
          <w:rStyle w:val="StringTok"/>
        </w:rPr>
        <w:t xml:space="preserve">'DISALLOW_FILE_EDIT'</w:t>
      </w:r>
      <w:r>
        <w:rPr>
          <w:rStyle w:val="OtherTok"/>
        </w:rPr>
        <w:t xml:space="preserve">,</w:t>
      </w:r>
      <w:r>
        <w:rPr>
          <w:rStyle w:val="NormalTok"/>
        </w:rPr>
        <w:t xml:space="preserve"> </w:t>
      </w:r>
      <w:r>
        <w:rPr>
          <w:rStyle w:val="KeywordTok"/>
        </w:rPr>
        <w:t xml:space="preserve">true</w:t>
      </w:r>
      <w:r>
        <w:rPr>
          <w:rStyle w:val="NormalTok"/>
        </w:rPr>
        <w:t xml:space="preserve">)</w:t>
      </w:r>
      <w:r>
        <w:rPr>
          <w:rStyle w:val="OtherTok"/>
        </w:rPr>
        <w:t xml:space="preserve">;</w:t>
      </w:r>
    </w:p>
    <w:p>
      <w:r>
        <w:pict>
          <v:rect style="width:0;height:1.5pt" o:hralign="center" o:hrstd="t" o:hr="t"/>
        </w:pict>
      </w:r>
    </w:p>
    <w:bookmarkEnd w:id="43"/>
    <w:bookmarkEnd w:id="44"/>
    <w:bookmarkStart w:id="51" w:name="cloudflare-security-standard"/>
    <w:p>
      <w:pPr>
        <w:pStyle w:val="Heading1"/>
      </w:pPr>
      <w:r>
        <w:t xml:space="preserve">7. CLOUDFLARE SECURITY STANDARD</w:t>
      </w:r>
    </w:p>
    <w:bookmarkStart w:id="45" w:name="mandatory-cloudflare-usage"/>
    <w:p>
      <w:pPr>
        <w:pStyle w:val="Heading2"/>
      </w:pPr>
      <w:r>
        <w:t xml:space="preserve">7.1 Mandatory Cloudflare Usage</w:t>
      </w:r>
    </w:p>
    <w:p>
      <w:pPr>
        <w:pStyle w:val="FirstParagraph"/>
      </w:pPr>
      <w:r>
        <w:t xml:space="preserve">All client domains must use Cloudflare.</w:t>
      </w:r>
    </w:p>
    <w:bookmarkEnd w:id="45"/>
    <w:bookmarkStart w:id="46" w:name="required-features"/>
    <w:p>
      <w:pPr>
        <w:pStyle w:val="Heading2"/>
      </w:pPr>
      <w:r>
        <w:t xml:space="preserve">7.2 Required Features</w:t>
      </w:r>
    </w:p>
    <w:p>
      <w:pPr>
        <w:pStyle w:val="FirstParagraph"/>
      </w:pPr>
      <w:r>
        <w:t xml:space="preserve">The following must be enabled:</w:t>
      </w:r>
    </w:p>
    <w:p>
      <w:pPr>
        <w:pStyle w:val="Compact"/>
        <w:numPr>
          <w:ilvl w:val="0"/>
          <w:numId w:val="1019"/>
        </w:numPr>
      </w:pPr>
      <w:r>
        <w:t xml:space="preserve">Proxy enabled (orange cloud)</w:t>
      </w:r>
    </w:p>
    <w:p>
      <w:pPr>
        <w:pStyle w:val="Compact"/>
        <w:numPr>
          <w:ilvl w:val="0"/>
          <w:numId w:val="1019"/>
        </w:numPr>
      </w:pPr>
      <w:r>
        <w:t xml:space="preserve">SSL/TLS Full (Strict)</w:t>
      </w:r>
    </w:p>
    <w:p>
      <w:pPr>
        <w:pStyle w:val="Compact"/>
        <w:numPr>
          <w:ilvl w:val="0"/>
          <w:numId w:val="1019"/>
        </w:numPr>
      </w:pPr>
      <w:r>
        <w:t xml:space="preserve">Always Use HTTPS</w:t>
      </w:r>
    </w:p>
    <w:p>
      <w:pPr>
        <w:pStyle w:val="Compact"/>
        <w:numPr>
          <w:ilvl w:val="0"/>
          <w:numId w:val="1019"/>
        </w:numPr>
      </w:pPr>
      <w:r>
        <w:t xml:space="preserve">Automatic HTTPS Rewrites</w:t>
      </w:r>
    </w:p>
    <w:p>
      <w:pPr>
        <w:pStyle w:val="Compact"/>
        <w:numPr>
          <w:ilvl w:val="0"/>
          <w:numId w:val="1019"/>
        </w:numPr>
      </w:pPr>
      <w:r>
        <w:t xml:space="preserve">Bot Fight Mode</w:t>
      </w:r>
    </w:p>
    <w:p>
      <w:pPr>
        <w:pStyle w:val="Compact"/>
        <w:numPr>
          <w:ilvl w:val="0"/>
          <w:numId w:val="1019"/>
        </w:numPr>
      </w:pPr>
      <w:r>
        <w:t xml:space="preserve">Browser Integrity Check</w:t>
      </w:r>
    </w:p>
    <w:p>
      <w:pPr>
        <w:pStyle w:val="Compact"/>
        <w:numPr>
          <w:ilvl w:val="0"/>
          <w:numId w:val="1019"/>
        </w:numPr>
      </w:pPr>
      <w:r>
        <w:t xml:space="preserve">Managed Ruleset</w:t>
      </w:r>
    </w:p>
    <w:bookmarkEnd w:id="46"/>
    <w:bookmarkStart w:id="49" w:name="waf-rules"/>
    <w:p>
      <w:pPr>
        <w:pStyle w:val="Heading2"/>
      </w:pPr>
      <w:r>
        <w:t xml:space="preserve">7.3 WAF Rules</w:t>
      </w:r>
    </w:p>
    <w:p>
      <w:pPr>
        <w:pStyle w:val="FirstParagraph"/>
      </w:pPr>
      <w:r>
        <w:t xml:space="preserve">Mandatory custom rules:</w:t>
      </w:r>
    </w:p>
    <w:bookmarkStart w:id="47" w:name="protect-wp-login"/>
    <w:p>
      <w:pPr>
        <w:pStyle w:val="Heading3"/>
      </w:pPr>
      <w:r>
        <w:t xml:space="preserve">Protect wp-login</w:t>
      </w:r>
    </w:p>
    <w:p>
      <w:pPr>
        <w:pStyle w:val="FirstParagraph"/>
      </w:pPr>
      <w:r>
        <w:t xml:space="preserve">Expression:</w:t>
      </w:r>
    </w:p>
    <w:p>
      <w:pPr>
        <w:pStyle w:val="SourceCode"/>
      </w:pPr>
      <w:r>
        <w:rPr>
          <w:rStyle w:val="VerbatimChar"/>
        </w:rPr>
        <w:t xml:space="preserve">(http.request.uri.path contains "/wp-login.php")</w:t>
      </w:r>
    </w:p>
    <w:p>
      <w:pPr>
        <w:pStyle w:val="FirstParagraph"/>
      </w:pPr>
      <w:r>
        <w:t xml:space="preserve">Action:</w:t>
      </w:r>
    </w:p>
    <w:p>
      <w:pPr>
        <w:pStyle w:val="Compact"/>
        <w:numPr>
          <w:ilvl w:val="0"/>
          <w:numId w:val="1020"/>
        </w:numPr>
      </w:pPr>
      <w:r>
        <w:t xml:space="preserve">Managed Challenge</w:t>
      </w:r>
    </w:p>
    <w:bookmarkEnd w:id="47"/>
    <w:bookmarkStart w:id="48" w:name="protect-xmlrpc"/>
    <w:p>
      <w:pPr>
        <w:pStyle w:val="Heading3"/>
      </w:pPr>
      <w:r>
        <w:t xml:space="preserve">Protect XMLRPC</w:t>
      </w:r>
    </w:p>
    <w:p>
      <w:pPr>
        <w:pStyle w:val="FirstParagraph"/>
      </w:pPr>
      <w:r>
        <w:t xml:space="preserve">Expression:</w:t>
      </w:r>
    </w:p>
    <w:p>
      <w:pPr>
        <w:pStyle w:val="SourceCode"/>
      </w:pPr>
      <w:r>
        <w:rPr>
          <w:rStyle w:val="VerbatimChar"/>
        </w:rPr>
        <w:t xml:space="preserve">(http.request.uri.path contains "/xmlrpc.php")</w:t>
      </w:r>
    </w:p>
    <w:p>
      <w:pPr>
        <w:pStyle w:val="FirstParagraph"/>
      </w:pPr>
      <w:r>
        <w:t xml:space="preserve">Action:</w:t>
      </w:r>
    </w:p>
    <w:p>
      <w:pPr>
        <w:pStyle w:val="Compact"/>
        <w:numPr>
          <w:ilvl w:val="0"/>
          <w:numId w:val="1021"/>
        </w:numPr>
      </w:pPr>
      <w:r>
        <w:t xml:space="preserve">Block</w:t>
      </w:r>
    </w:p>
    <w:bookmarkEnd w:id="48"/>
    <w:bookmarkEnd w:id="49"/>
    <w:bookmarkStart w:id="50" w:name="under-attack-mode"/>
    <w:p>
      <w:pPr>
        <w:pStyle w:val="Heading2"/>
      </w:pPr>
      <w:r>
        <w:t xml:space="preserve">7.4 Under Attack Mode</w:t>
      </w:r>
    </w:p>
    <w:p>
      <w:pPr>
        <w:pStyle w:val="FirstParagraph"/>
      </w:pPr>
      <w:r>
        <w:t xml:space="preserve">Under Attack Mode should ONLY be enabled during:</w:t>
      </w:r>
    </w:p>
    <w:p>
      <w:pPr>
        <w:pStyle w:val="Compact"/>
        <w:numPr>
          <w:ilvl w:val="0"/>
          <w:numId w:val="1022"/>
        </w:numPr>
      </w:pPr>
      <w:r>
        <w:t xml:space="preserve">Active DDoS attacks</w:t>
      </w:r>
    </w:p>
    <w:p>
      <w:pPr>
        <w:pStyle w:val="Compact"/>
        <w:numPr>
          <w:ilvl w:val="0"/>
          <w:numId w:val="1022"/>
        </w:numPr>
      </w:pPr>
      <w:r>
        <w:t xml:space="preserve">Extreme bot abuse</w:t>
      </w:r>
    </w:p>
    <w:p>
      <w:pPr>
        <w:pStyle w:val="Compact"/>
        <w:numPr>
          <w:ilvl w:val="0"/>
          <w:numId w:val="1022"/>
        </w:numPr>
      </w:pPr>
      <w:r>
        <w:t xml:space="preserve">Severe brute-force attacks</w:t>
      </w:r>
    </w:p>
    <w:p>
      <w:pPr>
        <w:pStyle w:val="FirstParagraph"/>
      </w:pPr>
      <w:r>
        <w:t xml:space="preserve">It must not remain permanently enabled.</w:t>
      </w:r>
    </w:p>
    <w:p>
      <w:r>
        <w:pict>
          <v:rect style="width:0;height:1.5pt" o:hralign="center" o:hrstd="t" o:hr="t"/>
        </w:pict>
      </w:r>
    </w:p>
    <w:bookmarkEnd w:id="50"/>
    <w:bookmarkEnd w:id="51"/>
    <w:bookmarkStart w:id="56" w:name="hosting-security-standard"/>
    <w:p>
      <w:pPr>
        <w:pStyle w:val="Heading1"/>
      </w:pPr>
      <w:r>
        <w:t xml:space="preserve">8. HOSTING SECURITY STANDARD</w:t>
      </w:r>
    </w:p>
    <w:bookmarkStart w:id="52" w:name="approved-hosting-types"/>
    <w:p>
      <w:pPr>
        <w:pStyle w:val="Heading2"/>
      </w:pPr>
      <w:r>
        <w:t xml:space="preserve">8.1 Approved Hosting Types</w:t>
      </w:r>
    </w:p>
    <w:p>
      <w:pPr>
        <w:pStyle w:val="FirstParagraph"/>
      </w:pPr>
      <w:r>
        <w:t xml:space="preserve">Preferred infrastructure:</w:t>
      </w:r>
    </w:p>
    <w:p>
      <w:pPr>
        <w:pStyle w:val="Compact"/>
        <w:numPr>
          <w:ilvl w:val="0"/>
          <w:numId w:val="1023"/>
        </w:numPr>
      </w:pPr>
      <w:r>
        <w:t xml:space="preserve">LiteSpeed servers</w:t>
      </w:r>
    </w:p>
    <w:p>
      <w:pPr>
        <w:pStyle w:val="Compact"/>
        <w:numPr>
          <w:ilvl w:val="0"/>
          <w:numId w:val="1023"/>
        </w:numPr>
      </w:pPr>
      <w:r>
        <w:t xml:space="preserve">CloudLinux</w:t>
      </w:r>
    </w:p>
    <w:p>
      <w:pPr>
        <w:pStyle w:val="Compact"/>
        <w:numPr>
          <w:ilvl w:val="0"/>
          <w:numId w:val="1023"/>
        </w:numPr>
      </w:pPr>
      <w:r>
        <w:t xml:space="preserve">VPS with hardened stack</w:t>
      </w:r>
    </w:p>
    <w:p>
      <w:pPr>
        <w:pStyle w:val="Compact"/>
        <w:numPr>
          <w:ilvl w:val="0"/>
          <w:numId w:val="1023"/>
        </w:numPr>
      </w:pPr>
      <w:r>
        <w:t xml:space="preserve">Dedicated hosting for enterprise projects</w:t>
      </w:r>
    </w:p>
    <w:bookmarkEnd w:id="52"/>
    <w:bookmarkStart w:id="53" w:name="server-access"/>
    <w:p>
      <w:pPr>
        <w:pStyle w:val="Heading2"/>
      </w:pPr>
      <w:r>
        <w:t xml:space="preserve">8.2 Server Access</w:t>
      </w:r>
    </w:p>
    <w:p>
      <w:pPr>
        <w:pStyle w:val="FirstParagraph"/>
      </w:pPr>
      <w:r>
        <w:t xml:space="preserve">SSH access must:</w:t>
      </w:r>
    </w:p>
    <w:p>
      <w:pPr>
        <w:pStyle w:val="Compact"/>
        <w:numPr>
          <w:ilvl w:val="0"/>
          <w:numId w:val="1024"/>
        </w:numPr>
      </w:pPr>
      <w:r>
        <w:t xml:space="preserve">Use strong passwords or SSH keys</w:t>
      </w:r>
    </w:p>
    <w:p>
      <w:pPr>
        <w:pStyle w:val="Compact"/>
        <w:numPr>
          <w:ilvl w:val="0"/>
          <w:numId w:val="1024"/>
        </w:numPr>
      </w:pPr>
      <w:r>
        <w:t xml:space="preserve">Restrict root access where possible</w:t>
      </w:r>
    </w:p>
    <w:p>
      <w:pPr>
        <w:pStyle w:val="Compact"/>
        <w:numPr>
          <w:ilvl w:val="0"/>
          <w:numId w:val="1024"/>
        </w:numPr>
      </w:pPr>
      <w:r>
        <w:t xml:space="preserve">Use custom SSH ports when feasible</w:t>
      </w:r>
    </w:p>
    <w:bookmarkEnd w:id="53"/>
    <w:bookmarkStart w:id="54" w:name="php-standards"/>
    <w:p>
      <w:pPr>
        <w:pStyle w:val="Heading2"/>
      </w:pPr>
      <w:r>
        <w:t xml:space="preserve">8.3 PHP Standards</w:t>
      </w:r>
    </w:p>
    <w:p>
      <w:pPr>
        <w:pStyle w:val="FirstParagraph"/>
      </w:pPr>
      <w:r>
        <w:t xml:space="preserve">Approved PHP versions:</w:t>
      </w:r>
    </w:p>
    <w:p>
      <w:pPr>
        <w:pStyle w:val="Compact"/>
        <w:numPr>
          <w:ilvl w:val="0"/>
          <w:numId w:val="1025"/>
        </w:numPr>
      </w:pPr>
      <w:r>
        <w:t xml:space="preserve">PHP 8.1+</w:t>
      </w:r>
    </w:p>
    <w:p>
      <w:pPr>
        <w:pStyle w:val="FirstParagraph"/>
      </w:pPr>
      <w:r>
        <w:t xml:space="preserve">Unsupported PHP versions must never be used.</w:t>
      </w:r>
    </w:p>
    <w:bookmarkEnd w:id="54"/>
    <w:bookmarkStart w:id="55" w:name="file-permissions"/>
    <w:p>
      <w:pPr>
        <w:pStyle w:val="Heading2"/>
      </w:pPr>
      <w:r>
        <w:t xml:space="preserve">8.4 File Permissions</w:t>
      </w:r>
    </w:p>
    <w:p>
      <w:pPr>
        <w:pStyle w:val="FirstParagraph"/>
      </w:pPr>
      <w:r>
        <w:t xml:space="preserve">Recommended permissions:</w:t>
      </w:r>
    </w:p>
    <w:p>
      <w:pPr>
        <w:pStyle w:val="Compact"/>
        <w:numPr>
          <w:ilvl w:val="0"/>
          <w:numId w:val="1026"/>
        </w:numPr>
      </w:pPr>
      <w:r>
        <w:t xml:space="preserve">Files → 644</w:t>
      </w:r>
    </w:p>
    <w:p>
      <w:pPr>
        <w:pStyle w:val="Compact"/>
        <w:numPr>
          <w:ilvl w:val="0"/>
          <w:numId w:val="1026"/>
        </w:numPr>
      </w:pPr>
      <w:r>
        <w:t xml:space="preserve">Directories → 755</w:t>
      </w:r>
    </w:p>
    <w:p>
      <w:pPr>
        <w:pStyle w:val="Compact"/>
        <w:numPr>
          <w:ilvl w:val="0"/>
          <w:numId w:val="1026"/>
        </w:numPr>
      </w:pPr>
      <w:r>
        <w:t xml:space="preserve">wp-config.php → 600 or 640</w:t>
      </w:r>
    </w:p>
    <w:p>
      <w:r>
        <w:pict>
          <v:rect style="width:0;height:1.5pt" o:hralign="center" o:hrstd="t" o:hr="t"/>
        </w:pict>
      </w:r>
    </w:p>
    <w:bookmarkEnd w:id="55"/>
    <w:bookmarkEnd w:id="56"/>
    <w:bookmarkStart w:id="64" w:name="backup-policy"/>
    <w:p>
      <w:pPr>
        <w:pStyle w:val="Heading1"/>
      </w:pPr>
      <w:r>
        <w:t xml:space="preserve">9. BACKUP POLICY</w:t>
      </w:r>
    </w:p>
    <w:bookmarkStart w:id="60" w:name="backup-frequency"/>
    <w:p>
      <w:pPr>
        <w:pStyle w:val="Heading2"/>
      </w:pPr>
      <w:r>
        <w:t xml:space="preserve">9.1 Backup Frequency</w:t>
      </w:r>
    </w:p>
    <w:p>
      <w:pPr>
        <w:pStyle w:val="FirstParagraph"/>
      </w:pPr>
      <w:r>
        <w:t xml:space="preserve">Minimum backup standards:</w:t>
      </w:r>
    </w:p>
    <w:bookmarkStart w:id="57" w:name="small-sites"/>
    <w:p>
      <w:pPr>
        <w:pStyle w:val="Heading3"/>
      </w:pPr>
      <w:r>
        <w:t xml:space="preserve">Small Sites</w:t>
      </w:r>
    </w:p>
    <w:p>
      <w:pPr>
        <w:pStyle w:val="Compact"/>
        <w:numPr>
          <w:ilvl w:val="0"/>
          <w:numId w:val="1027"/>
        </w:numPr>
      </w:pPr>
      <w:r>
        <w:t xml:space="preserve">Daily backups</w:t>
      </w:r>
    </w:p>
    <w:bookmarkEnd w:id="57"/>
    <w:bookmarkStart w:id="58" w:name="ecommerce-sites"/>
    <w:p>
      <w:pPr>
        <w:pStyle w:val="Heading3"/>
      </w:pPr>
      <w:r>
        <w:t xml:space="preserve">Ecommerce Sites</w:t>
      </w:r>
    </w:p>
    <w:p>
      <w:pPr>
        <w:pStyle w:val="Compact"/>
        <w:numPr>
          <w:ilvl w:val="0"/>
          <w:numId w:val="1028"/>
        </w:numPr>
      </w:pPr>
      <w:r>
        <w:t xml:space="preserve">Multiple backups daily</w:t>
      </w:r>
    </w:p>
    <w:bookmarkEnd w:id="58"/>
    <w:bookmarkStart w:id="59" w:name="enterprise-systems"/>
    <w:p>
      <w:pPr>
        <w:pStyle w:val="Heading3"/>
      </w:pPr>
      <w:r>
        <w:t xml:space="preserve">Enterprise Systems</w:t>
      </w:r>
    </w:p>
    <w:p>
      <w:pPr>
        <w:pStyle w:val="Compact"/>
        <w:numPr>
          <w:ilvl w:val="0"/>
          <w:numId w:val="1029"/>
        </w:numPr>
      </w:pPr>
      <w:r>
        <w:t xml:space="preserve">Real-time or hourly backups</w:t>
      </w:r>
    </w:p>
    <w:bookmarkEnd w:id="59"/>
    <w:bookmarkEnd w:id="60"/>
    <w:bookmarkStart w:id="61" w:name="backup-storage"/>
    <w:p>
      <w:pPr>
        <w:pStyle w:val="Heading2"/>
      </w:pPr>
      <w:r>
        <w:t xml:space="preserve">9.2 Backup Storage</w:t>
      </w:r>
    </w:p>
    <w:p>
      <w:pPr>
        <w:pStyle w:val="FirstParagraph"/>
      </w:pPr>
      <w:r>
        <w:t xml:space="preserve">Backups must exist in:</w:t>
      </w:r>
    </w:p>
    <w:p>
      <w:pPr>
        <w:pStyle w:val="Compact"/>
        <w:numPr>
          <w:ilvl w:val="0"/>
          <w:numId w:val="1030"/>
        </w:numPr>
      </w:pPr>
      <w:r>
        <w:t xml:space="preserve">Server backup</w:t>
      </w:r>
    </w:p>
    <w:p>
      <w:pPr>
        <w:pStyle w:val="Compact"/>
        <w:numPr>
          <w:ilvl w:val="0"/>
          <w:numId w:val="1030"/>
        </w:numPr>
      </w:pPr>
      <w:r>
        <w:t xml:space="preserve">Remote cloud backup</w:t>
      </w:r>
    </w:p>
    <w:p>
      <w:pPr>
        <w:pStyle w:val="Compact"/>
        <w:numPr>
          <w:ilvl w:val="0"/>
          <w:numId w:val="1030"/>
        </w:numPr>
      </w:pPr>
      <w:r>
        <w:t xml:space="preserve">Offsite backup</w:t>
      </w:r>
    </w:p>
    <w:bookmarkEnd w:id="61"/>
    <w:bookmarkStart w:id="62" w:name="backup-retention"/>
    <w:p>
      <w:pPr>
        <w:pStyle w:val="Heading2"/>
      </w:pPr>
      <w:r>
        <w:t xml:space="preserve">9.3 Backup Retention</w:t>
      </w:r>
    </w:p>
    <w:p>
      <w:pPr>
        <w:pStyle w:val="FirstParagraph"/>
      </w:pPr>
      <w:r>
        <w:t xml:space="preserve">Minimum retention:</w:t>
      </w:r>
    </w:p>
    <w:p>
      <w:pPr>
        <w:pStyle w:val="Compact"/>
        <w:numPr>
          <w:ilvl w:val="0"/>
          <w:numId w:val="1031"/>
        </w:numPr>
      </w:pPr>
      <w:r>
        <w:t xml:space="preserve">30 days</w:t>
      </w:r>
    </w:p>
    <w:bookmarkEnd w:id="62"/>
    <w:bookmarkStart w:id="63" w:name="backup-testing"/>
    <w:p>
      <w:pPr>
        <w:pStyle w:val="Heading2"/>
      </w:pPr>
      <w:r>
        <w:t xml:space="preserve">9.4 Backup Testing</w:t>
      </w:r>
    </w:p>
    <w:p>
      <w:pPr>
        <w:pStyle w:val="FirstParagraph"/>
      </w:pPr>
      <w:r>
        <w:t xml:space="preserve">Restore testing must occur monthly.</w:t>
      </w:r>
    </w:p>
    <w:p>
      <w:r>
        <w:pict>
          <v:rect style="width:0;height:1.5pt" o:hralign="center" o:hrstd="t" o:hr="t"/>
        </w:pict>
      </w:r>
    </w:p>
    <w:bookmarkEnd w:id="63"/>
    <w:bookmarkEnd w:id="64"/>
    <w:bookmarkStart w:id="68" w:name="malware-response-procedure"/>
    <w:p>
      <w:pPr>
        <w:pStyle w:val="Heading1"/>
      </w:pPr>
      <w:r>
        <w:t xml:space="preserve">10. MALWARE RESPONSE PROCEDURE</w:t>
      </w:r>
    </w:p>
    <w:bookmarkStart w:id="65" w:name="signs-of-infection"/>
    <w:p>
      <w:pPr>
        <w:pStyle w:val="Heading2"/>
      </w:pPr>
      <w:r>
        <w:t xml:space="preserve">10.1 Signs of Infection</w:t>
      </w:r>
    </w:p>
    <w:p>
      <w:pPr>
        <w:pStyle w:val="FirstParagraph"/>
      </w:pPr>
      <w:r>
        <w:t xml:space="preserve">Potential indicators:</w:t>
      </w:r>
    </w:p>
    <w:p>
      <w:pPr>
        <w:pStyle w:val="Compact"/>
        <w:numPr>
          <w:ilvl w:val="0"/>
          <w:numId w:val="1032"/>
        </w:numPr>
      </w:pPr>
      <w:r>
        <w:t xml:space="preserve">Redirects</w:t>
      </w:r>
    </w:p>
    <w:p>
      <w:pPr>
        <w:pStyle w:val="Compact"/>
        <w:numPr>
          <w:ilvl w:val="0"/>
          <w:numId w:val="1032"/>
        </w:numPr>
      </w:pPr>
      <w:r>
        <w:t xml:space="preserve">Spam pages</w:t>
      </w:r>
    </w:p>
    <w:p>
      <w:pPr>
        <w:pStyle w:val="Compact"/>
        <w:numPr>
          <w:ilvl w:val="0"/>
          <w:numId w:val="1032"/>
        </w:numPr>
      </w:pPr>
      <w:r>
        <w:t xml:space="preserve">Unknown admin users</w:t>
      </w:r>
    </w:p>
    <w:p>
      <w:pPr>
        <w:pStyle w:val="Compact"/>
        <w:numPr>
          <w:ilvl w:val="0"/>
          <w:numId w:val="1032"/>
        </w:numPr>
      </w:pPr>
      <w:r>
        <w:t xml:space="preserve">Hosting suspension notices</w:t>
      </w:r>
    </w:p>
    <w:p>
      <w:pPr>
        <w:pStyle w:val="Compact"/>
        <w:numPr>
          <w:ilvl w:val="0"/>
          <w:numId w:val="1032"/>
        </w:numPr>
      </w:pPr>
      <w:r>
        <w:t xml:space="preserve">CPU spikes</w:t>
      </w:r>
    </w:p>
    <w:p>
      <w:pPr>
        <w:pStyle w:val="Compact"/>
        <w:numPr>
          <w:ilvl w:val="0"/>
          <w:numId w:val="1032"/>
        </w:numPr>
      </w:pPr>
      <w:r>
        <w:t xml:space="preserve">Modified files</w:t>
      </w:r>
    </w:p>
    <w:p>
      <w:pPr>
        <w:pStyle w:val="Compact"/>
        <w:numPr>
          <w:ilvl w:val="0"/>
          <w:numId w:val="1032"/>
        </w:numPr>
      </w:pPr>
      <w:r>
        <w:t xml:space="preserve">Browser warnings</w:t>
      </w:r>
    </w:p>
    <w:bookmarkEnd w:id="65"/>
    <w:bookmarkStart w:id="66" w:name="immediate-actions"/>
    <w:p>
      <w:pPr>
        <w:pStyle w:val="Heading2"/>
      </w:pPr>
      <w:r>
        <w:t xml:space="preserve">10.2 Immediate Actions</w:t>
      </w:r>
    </w:p>
    <w:p>
      <w:pPr>
        <w:pStyle w:val="FirstParagraph"/>
      </w:pPr>
      <w:r>
        <w:t xml:space="preserve">Upon detection:</w:t>
      </w:r>
    </w:p>
    <w:p>
      <w:pPr>
        <w:pStyle w:val="Compact"/>
        <w:numPr>
          <w:ilvl w:val="0"/>
          <w:numId w:val="1033"/>
        </w:numPr>
      </w:pPr>
      <w:r>
        <w:t xml:space="preserve">Enable maintenance mode</w:t>
      </w:r>
    </w:p>
    <w:p>
      <w:pPr>
        <w:pStyle w:val="Compact"/>
        <w:numPr>
          <w:ilvl w:val="0"/>
          <w:numId w:val="1033"/>
        </w:numPr>
      </w:pPr>
      <w:r>
        <w:t xml:space="preserve">Scan with Wordfence</w:t>
      </w:r>
    </w:p>
    <w:p>
      <w:pPr>
        <w:pStyle w:val="Compact"/>
        <w:numPr>
          <w:ilvl w:val="0"/>
          <w:numId w:val="1033"/>
        </w:numPr>
      </w:pPr>
      <w:r>
        <w:t xml:space="preserve">Identify infected files</w:t>
      </w:r>
    </w:p>
    <w:p>
      <w:pPr>
        <w:pStyle w:val="Compact"/>
        <w:numPr>
          <w:ilvl w:val="0"/>
          <w:numId w:val="1033"/>
        </w:numPr>
      </w:pPr>
      <w:r>
        <w:t xml:space="preserve">Restore from backup if needed</w:t>
      </w:r>
    </w:p>
    <w:p>
      <w:pPr>
        <w:pStyle w:val="Compact"/>
        <w:numPr>
          <w:ilvl w:val="0"/>
          <w:numId w:val="1033"/>
        </w:numPr>
      </w:pPr>
      <w:r>
        <w:t xml:space="preserve">Reset all passwords</w:t>
      </w:r>
    </w:p>
    <w:p>
      <w:pPr>
        <w:pStyle w:val="Compact"/>
        <w:numPr>
          <w:ilvl w:val="0"/>
          <w:numId w:val="1033"/>
        </w:numPr>
      </w:pPr>
      <w:r>
        <w:t xml:space="preserve">Review admin accounts</w:t>
      </w:r>
    </w:p>
    <w:p>
      <w:pPr>
        <w:pStyle w:val="Compact"/>
        <w:numPr>
          <w:ilvl w:val="0"/>
          <w:numId w:val="1033"/>
        </w:numPr>
      </w:pPr>
      <w:r>
        <w:t xml:space="preserve">Update all plugins/themes</w:t>
      </w:r>
    </w:p>
    <w:p>
      <w:pPr>
        <w:pStyle w:val="Compact"/>
        <w:numPr>
          <w:ilvl w:val="0"/>
          <w:numId w:val="1033"/>
        </w:numPr>
      </w:pPr>
      <w:r>
        <w:t xml:space="preserve">Check Cloudflare logs</w:t>
      </w:r>
    </w:p>
    <w:bookmarkEnd w:id="66"/>
    <w:bookmarkStart w:id="67" w:name="post-incident-review"/>
    <w:p>
      <w:pPr>
        <w:pStyle w:val="Heading2"/>
      </w:pPr>
      <w:r>
        <w:t xml:space="preserve">10.3 Post-Incident Review</w:t>
      </w:r>
    </w:p>
    <w:p>
      <w:pPr>
        <w:pStyle w:val="FirstParagraph"/>
      </w:pPr>
      <w:r>
        <w:t xml:space="preserve">Document:</w:t>
      </w:r>
    </w:p>
    <w:p>
      <w:pPr>
        <w:pStyle w:val="Compact"/>
        <w:numPr>
          <w:ilvl w:val="0"/>
          <w:numId w:val="1034"/>
        </w:numPr>
      </w:pPr>
      <w:r>
        <w:t xml:space="preserve">Cause of breach</w:t>
      </w:r>
    </w:p>
    <w:p>
      <w:pPr>
        <w:pStyle w:val="Compact"/>
        <w:numPr>
          <w:ilvl w:val="0"/>
          <w:numId w:val="1034"/>
        </w:numPr>
      </w:pPr>
      <w:r>
        <w:t xml:space="preserve">Time detected</w:t>
      </w:r>
    </w:p>
    <w:p>
      <w:pPr>
        <w:pStyle w:val="Compact"/>
        <w:numPr>
          <w:ilvl w:val="0"/>
          <w:numId w:val="1034"/>
        </w:numPr>
      </w:pPr>
      <w:r>
        <w:t xml:space="preserve">Impact</w:t>
      </w:r>
    </w:p>
    <w:p>
      <w:pPr>
        <w:pStyle w:val="Compact"/>
        <w:numPr>
          <w:ilvl w:val="0"/>
          <w:numId w:val="1034"/>
        </w:numPr>
      </w:pPr>
      <w:r>
        <w:t xml:space="preserve">Actions taken</w:t>
      </w:r>
    </w:p>
    <w:p>
      <w:pPr>
        <w:pStyle w:val="Compact"/>
        <w:numPr>
          <w:ilvl w:val="0"/>
          <w:numId w:val="1034"/>
        </w:numPr>
      </w:pPr>
      <w:r>
        <w:t xml:space="preserve">Preventive improvements</w:t>
      </w:r>
    </w:p>
    <w:p>
      <w:r>
        <w:pict>
          <v:rect style="width:0;height:1.5pt" o:hralign="center" o:hrstd="t" o:hr="t"/>
        </w:pict>
      </w:r>
    </w:p>
    <w:bookmarkEnd w:id="67"/>
    <w:bookmarkEnd w:id="68"/>
    <w:bookmarkStart w:id="72" w:name="email-security-policy"/>
    <w:p>
      <w:pPr>
        <w:pStyle w:val="Heading1"/>
      </w:pPr>
      <w:r>
        <w:t xml:space="preserve">11. EMAIL SECURITY POLICY</w:t>
      </w:r>
    </w:p>
    <w:bookmarkStart w:id="69" w:name="mandatory-dns-records"/>
    <w:p>
      <w:pPr>
        <w:pStyle w:val="Heading2"/>
      </w:pPr>
      <w:r>
        <w:t xml:space="preserve">11.1 Mandatory DNS Records</w:t>
      </w:r>
    </w:p>
    <w:p>
      <w:pPr>
        <w:pStyle w:val="FirstParagraph"/>
      </w:pPr>
      <w:r>
        <w:t xml:space="preserve">Every domain must have:</w:t>
      </w:r>
    </w:p>
    <w:p>
      <w:pPr>
        <w:pStyle w:val="Compact"/>
        <w:numPr>
          <w:ilvl w:val="0"/>
          <w:numId w:val="1035"/>
        </w:numPr>
      </w:pPr>
      <w:r>
        <w:t xml:space="preserve">SPF</w:t>
      </w:r>
    </w:p>
    <w:p>
      <w:pPr>
        <w:pStyle w:val="Compact"/>
        <w:numPr>
          <w:ilvl w:val="0"/>
          <w:numId w:val="1035"/>
        </w:numPr>
      </w:pPr>
      <w:r>
        <w:t xml:space="preserve">DKIM</w:t>
      </w:r>
    </w:p>
    <w:p>
      <w:pPr>
        <w:pStyle w:val="Compact"/>
        <w:numPr>
          <w:ilvl w:val="0"/>
          <w:numId w:val="1035"/>
        </w:numPr>
      </w:pPr>
      <w:r>
        <w:t xml:space="preserve">DMARC</w:t>
      </w:r>
    </w:p>
    <w:bookmarkEnd w:id="69"/>
    <w:bookmarkStart w:id="70" w:name="suspicious-email-handling"/>
    <w:p>
      <w:pPr>
        <w:pStyle w:val="Heading2"/>
      </w:pPr>
      <w:r>
        <w:t xml:space="preserve">11.2 Suspicious Email Handling</w:t>
      </w:r>
    </w:p>
    <w:p>
      <w:pPr>
        <w:pStyle w:val="FirstParagraph"/>
      </w:pPr>
      <w:r>
        <w:t xml:space="preserve">Staff must never:</w:t>
      </w:r>
    </w:p>
    <w:p>
      <w:pPr>
        <w:pStyle w:val="Compact"/>
        <w:numPr>
          <w:ilvl w:val="0"/>
          <w:numId w:val="1036"/>
        </w:numPr>
      </w:pPr>
      <w:r>
        <w:t xml:space="preserve">Open unknown attachments</w:t>
      </w:r>
    </w:p>
    <w:p>
      <w:pPr>
        <w:pStyle w:val="Compact"/>
        <w:numPr>
          <w:ilvl w:val="0"/>
          <w:numId w:val="1036"/>
        </w:numPr>
      </w:pPr>
      <w:r>
        <w:t xml:space="preserve">Click suspicious links</w:t>
      </w:r>
    </w:p>
    <w:p>
      <w:pPr>
        <w:pStyle w:val="Compact"/>
        <w:numPr>
          <w:ilvl w:val="0"/>
          <w:numId w:val="1036"/>
        </w:numPr>
      </w:pPr>
      <w:r>
        <w:t xml:space="preserve">Download unknown executables</w:t>
      </w:r>
    </w:p>
    <w:bookmarkEnd w:id="70"/>
    <w:bookmarkStart w:id="71" w:name="bulk-email-standards"/>
    <w:p>
      <w:pPr>
        <w:pStyle w:val="Heading2"/>
      </w:pPr>
      <w:r>
        <w:t xml:space="preserve">11.3 Bulk Email Standards</w:t>
      </w:r>
    </w:p>
    <w:p>
      <w:pPr>
        <w:pStyle w:val="FirstParagraph"/>
      </w:pPr>
      <w:r>
        <w:t xml:space="preserve">Bulk email systems must:</w:t>
      </w:r>
    </w:p>
    <w:p>
      <w:pPr>
        <w:pStyle w:val="Compact"/>
        <w:numPr>
          <w:ilvl w:val="0"/>
          <w:numId w:val="1037"/>
        </w:numPr>
      </w:pPr>
      <w:r>
        <w:t xml:space="preserve">Use warmed domains</w:t>
      </w:r>
    </w:p>
    <w:p>
      <w:pPr>
        <w:pStyle w:val="Compact"/>
        <w:numPr>
          <w:ilvl w:val="0"/>
          <w:numId w:val="1037"/>
        </w:numPr>
      </w:pPr>
      <w:r>
        <w:t xml:space="preserve">Use authenticated DNS</w:t>
      </w:r>
    </w:p>
    <w:p>
      <w:pPr>
        <w:pStyle w:val="Compact"/>
        <w:numPr>
          <w:ilvl w:val="0"/>
          <w:numId w:val="1037"/>
        </w:numPr>
      </w:pPr>
      <w:r>
        <w:t xml:space="preserve">Use compliant sending practices</w:t>
      </w:r>
    </w:p>
    <w:p>
      <w:pPr>
        <w:pStyle w:val="Compact"/>
        <w:numPr>
          <w:ilvl w:val="0"/>
          <w:numId w:val="1037"/>
        </w:numPr>
      </w:pPr>
      <w:r>
        <w:t xml:space="preserve">Avoid spam triggers</w:t>
      </w:r>
    </w:p>
    <w:p>
      <w:r>
        <w:pict>
          <v:rect style="width:0;height:1.5pt" o:hralign="center" o:hrstd="t" o:hr="t"/>
        </w:pict>
      </w:r>
    </w:p>
    <w:bookmarkEnd w:id="71"/>
    <w:bookmarkEnd w:id="72"/>
    <w:bookmarkStart w:id="76" w:name="access-management-policy"/>
    <w:p>
      <w:pPr>
        <w:pStyle w:val="Heading1"/>
      </w:pPr>
      <w:r>
        <w:t xml:space="preserve">12. ACCESS MANAGEMENT POLICY</w:t>
      </w:r>
    </w:p>
    <w:bookmarkStart w:id="73" w:name="staff-offboarding"/>
    <w:p>
      <w:pPr>
        <w:pStyle w:val="Heading2"/>
      </w:pPr>
      <w:r>
        <w:t xml:space="preserve">12.1 Staff Offboarding</w:t>
      </w:r>
    </w:p>
    <w:p>
      <w:pPr>
        <w:pStyle w:val="FirstParagraph"/>
      </w:pPr>
      <w:r>
        <w:t xml:space="preserve">Immediately revoke:</w:t>
      </w:r>
    </w:p>
    <w:p>
      <w:pPr>
        <w:pStyle w:val="Compact"/>
        <w:numPr>
          <w:ilvl w:val="0"/>
          <w:numId w:val="1038"/>
        </w:numPr>
      </w:pPr>
      <w:r>
        <w:t xml:space="preserve">Hosting access</w:t>
      </w:r>
    </w:p>
    <w:p>
      <w:pPr>
        <w:pStyle w:val="Compact"/>
        <w:numPr>
          <w:ilvl w:val="0"/>
          <w:numId w:val="1038"/>
        </w:numPr>
      </w:pPr>
      <w:r>
        <w:t xml:space="preserve">WordPress access</w:t>
      </w:r>
    </w:p>
    <w:p>
      <w:pPr>
        <w:pStyle w:val="Compact"/>
        <w:numPr>
          <w:ilvl w:val="0"/>
          <w:numId w:val="1038"/>
        </w:numPr>
      </w:pPr>
      <w:r>
        <w:t xml:space="preserve">Cloudflare access</w:t>
      </w:r>
    </w:p>
    <w:p>
      <w:pPr>
        <w:pStyle w:val="Compact"/>
        <w:numPr>
          <w:ilvl w:val="0"/>
          <w:numId w:val="1038"/>
        </w:numPr>
      </w:pPr>
      <w:r>
        <w:t xml:space="preserve">GitHub access</w:t>
      </w:r>
    </w:p>
    <w:p>
      <w:pPr>
        <w:pStyle w:val="Compact"/>
        <w:numPr>
          <w:ilvl w:val="0"/>
          <w:numId w:val="1038"/>
        </w:numPr>
      </w:pPr>
      <w:r>
        <w:t xml:space="preserve">Domain access</w:t>
      </w:r>
    </w:p>
    <w:p>
      <w:pPr>
        <w:pStyle w:val="Compact"/>
        <w:numPr>
          <w:ilvl w:val="0"/>
          <w:numId w:val="1038"/>
        </w:numPr>
      </w:pPr>
      <w:r>
        <w:t xml:space="preserve">Email access</w:t>
      </w:r>
    </w:p>
    <w:bookmarkEnd w:id="73"/>
    <w:bookmarkStart w:id="74" w:name="shared-accounts"/>
    <w:p>
      <w:pPr>
        <w:pStyle w:val="Heading2"/>
      </w:pPr>
      <w:r>
        <w:t xml:space="preserve">12.2 Shared Accounts</w:t>
      </w:r>
    </w:p>
    <w:p>
      <w:pPr>
        <w:pStyle w:val="FirstParagraph"/>
      </w:pPr>
      <w:r>
        <w:t xml:space="preserve">Shared administrator accounts are prohibited.</w:t>
      </w:r>
    </w:p>
    <w:p>
      <w:pPr>
        <w:pStyle w:val="BodyText"/>
      </w:pPr>
      <w:r>
        <w:t xml:space="preserve">Each staff member must use individual credentials.</w:t>
      </w:r>
    </w:p>
    <w:bookmarkEnd w:id="74"/>
    <w:bookmarkStart w:id="75" w:name="client-access"/>
    <w:p>
      <w:pPr>
        <w:pStyle w:val="Heading2"/>
      </w:pPr>
      <w:r>
        <w:t xml:space="preserve">12.3 Client Access</w:t>
      </w:r>
    </w:p>
    <w:p>
      <w:pPr>
        <w:pStyle w:val="FirstParagraph"/>
      </w:pPr>
      <w:r>
        <w:t xml:space="preserve">Client access must:</w:t>
      </w:r>
    </w:p>
    <w:p>
      <w:pPr>
        <w:pStyle w:val="Compact"/>
        <w:numPr>
          <w:ilvl w:val="0"/>
          <w:numId w:val="1039"/>
        </w:numPr>
      </w:pPr>
      <w:r>
        <w:t xml:space="preserve">Be role-based</w:t>
      </w:r>
    </w:p>
    <w:p>
      <w:pPr>
        <w:pStyle w:val="Compact"/>
        <w:numPr>
          <w:ilvl w:val="0"/>
          <w:numId w:val="1039"/>
        </w:numPr>
      </w:pPr>
      <w:r>
        <w:t xml:space="preserve">Avoid full admin unless required</w:t>
      </w:r>
    </w:p>
    <w:p>
      <w:pPr>
        <w:pStyle w:val="Compact"/>
        <w:numPr>
          <w:ilvl w:val="0"/>
          <w:numId w:val="1039"/>
        </w:numPr>
      </w:pPr>
      <w:r>
        <w:t xml:space="preserve">Use secure passwords</w:t>
      </w:r>
    </w:p>
    <w:p>
      <w:r>
        <w:pict>
          <v:rect style="width:0;height:1.5pt" o:hralign="center" o:hrstd="t" o:hr="t"/>
        </w:pict>
      </w:r>
    </w:p>
    <w:bookmarkEnd w:id="75"/>
    <w:bookmarkEnd w:id="76"/>
    <w:bookmarkStart w:id="80" w:name="update-policy"/>
    <w:p>
      <w:pPr>
        <w:pStyle w:val="Heading1"/>
      </w:pPr>
      <w:r>
        <w:t xml:space="preserve">13. UPDATE POLICY</w:t>
      </w:r>
    </w:p>
    <w:bookmarkStart w:id="77" w:name="wordpress-updates"/>
    <w:p>
      <w:pPr>
        <w:pStyle w:val="Heading2"/>
      </w:pPr>
      <w:r>
        <w:t xml:space="preserve">13.1 WordPress Updates</w:t>
      </w:r>
    </w:p>
    <w:p>
      <w:pPr>
        <w:pStyle w:val="FirstParagraph"/>
      </w:pPr>
      <w:r>
        <w:t xml:space="preserve">Check weekly:</w:t>
      </w:r>
    </w:p>
    <w:p>
      <w:pPr>
        <w:pStyle w:val="Compact"/>
        <w:numPr>
          <w:ilvl w:val="0"/>
          <w:numId w:val="1040"/>
        </w:numPr>
      </w:pPr>
      <w:r>
        <w:t xml:space="preserve">Core updates</w:t>
      </w:r>
    </w:p>
    <w:p>
      <w:pPr>
        <w:pStyle w:val="Compact"/>
        <w:numPr>
          <w:ilvl w:val="0"/>
          <w:numId w:val="1040"/>
        </w:numPr>
      </w:pPr>
      <w:r>
        <w:t xml:space="preserve">Plugin updates</w:t>
      </w:r>
    </w:p>
    <w:p>
      <w:pPr>
        <w:pStyle w:val="Compact"/>
        <w:numPr>
          <w:ilvl w:val="0"/>
          <w:numId w:val="1040"/>
        </w:numPr>
      </w:pPr>
      <w:r>
        <w:t xml:space="preserve">Theme updates</w:t>
      </w:r>
    </w:p>
    <w:bookmarkEnd w:id="77"/>
    <w:bookmarkStart w:id="78" w:name="testing-procedure"/>
    <w:p>
      <w:pPr>
        <w:pStyle w:val="Heading2"/>
      </w:pPr>
      <w:r>
        <w:t xml:space="preserve">13.2 Testing Procedure</w:t>
      </w:r>
    </w:p>
    <w:p>
      <w:pPr>
        <w:pStyle w:val="FirstParagraph"/>
      </w:pPr>
      <w:r>
        <w:t xml:space="preserve">Before major updates:</w:t>
      </w:r>
    </w:p>
    <w:p>
      <w:pPr>
        <w:pStyle w:val="Compact"/>
        <w:numPr>
          <w:ilvl w:val="0"/>
          <w:numId w:val="1041"/>
        </w:numPr>
      </w:pPr>
      <w:r>
        <w:t xml:space="preserve">Backup website</w:t>
      </w:r>
    </w:p>
    <w:p>
      <w:pPr>
        <w:pStyle w:val="Compact"/>
        <w:numPr>
          <w:ilvl w:val="0"/>
          <w:numId w:val="1041"/>
        </w:numPr>
      </w:pPr>
      <w:r>
        <w:t xml:space="preserve">Test staging environment if available</w:t>
      </w:r>
    </w:p>
    <w:p>
      <w:pPr>
        <w:pStyle w:val="Compact"/>
        <w:numPr>
          <w:ilvl w:val="0"/>
          <w:numId w:val="1041"/>
        </w:numPr>
      </w:pPr>
      <w:r>
        <w:t xml:space="preserve">Update plugins individually</w:t>
      </w:r>
    </w:p>
    <w:p>
      <w:pPr>
        <w:pStyle w:val="Compact"/>
        <w:numPr>
          <w:ilvl w:val="0"/>
          <w:numId w:val="1041"/>
        </w:numPr>
      </w:pPr>
      <w:r>
        <w:t xml:space="preserve">Verify functionality</w:t>
      </w:r>
    </w:p>
    <w:p>
      <w:pPr>
        <w:pStyle w:val="Compact"/>
        <w:numPr>
          <w:ilvl w:val="0"/>
          <w:numId w:val="1041"/>
        </w:numPr>
      </w:pPr>
      <w:r>
        <w:t xml:space="preserve">Purge cache</w:t>
      </w:r>
    </w:p>
    <w:p>
      <w:pPr>
        <w:pStyle w:val="Compact"/>
        <w:numPr>
          <w:ilvl w:val="0"/>
          <w:numId w:val="1041"/>
        </w:numPr>
      </w:pPr>
      <w:r>
        <w:t xml:space="preserve">Test forms and pages</w:t>
      </w:r>
    </w:p>
    <w:bookmarkEnd w:id="78"/>
    <w:bookmarkStart w:id="79" w:name="high-risk-plugins"/>
    <w:p>
      <w:pPr>
        <w:pStyle w:val="Heading2"/>
      </w:pPr>
      <w:r>
        <w:t xml:space="preserve">13.3 High-Risk Plugins</w:t>
      </w:r>
    </w:p>
    <w:p>
      <w:pPr>
        <w:pStyle w:val="FirstParagraph"/>
      </w:pPr>
      <w:r>
        <w:t xml:space="preserve">Immediately update plugins with:</w:t>
      </w:r>
    </w:p>
    <w:p>
      <w:pPr>
        <w:pStyle w:val="Compact"/>
        <w:numPr>
          <w:ilvl w:val="0"/>
          <w:numId w:val="1042"/>
        </w:numPr>
      </w:pPr>
      <w:r>
        <w:t xml:space="preserve">Critical vulnerabilities</w:t>
      </w:r>
    </w:p>
    <w:p>
      <w:pPr>
        <w:pStyle w:val="Compact"/>
        <w:numPr>
          <w:ilvl w:val="0"/>
          <w:numId w:val="1042"/>
        </w:numPr>
      </w:pPr>
      <w:r>
        <w:t xml:space="preserve">Active exploits</w:t>
      </w:r>
    </w:p>
    <w:p>
      <w:pPr>
        <w:pStyle w:val="Compact"/>
        <w:numPr>
          <w:ilvl w:val="0"/>
          <w:numId w:val="1042"/>
        </w:numPr>
      </w:pPr>
      <w:r>
        <w:t xml:space="preserve">Public CVEs</w:t>
      </w:r>
    </w:p>
    <w:p>
      <w:r>
        <w:pict>
          <v:rect style="width:0;height:1.5pt" o:hralign="center" o:hrstd="t" o:hr="t"/>
        </w:pict>
      </w:r>
    </w:p>
    <w:bookmarkEnd w:id="79"/>
    <w:bookmarkEnd w:id="80"/>
    <w:bookmarkStart w:id="84" w:name="performance-security-optimization"/>
    <w:p>
      <w:pPr>
        <w:pStyle w:val="Heading1"/>
      </w:pPr>
      <w:r>
        <w:t xml:space="preserve">14. PERFORMANCE &amp; SECURITY OPTIMIZATION</w:t>
      </w:r>
    </w:p>
    <w:bookmarkStart w:id="81" w:name="litespeed-configuration"/>
    <w:p>
      <w:pPr>
        <w:pStyle w:val="Heading2"/>
      </w:pPr>
      <w:r>
        <w:t xml:space="preserve">14.1 LiteSpeed Configuration</w:t>
      </w:r>
    </w:p>
    <w:p>
      <w:pPr>
        <w:pStyle w:val="FirstParagraph"/>
      </w:pPr>
      <w:r>
        <w:t xml:space="preserve">Mandatory settings:</w:t>
      </w:r>
    </w:p>
    <w:p>
      <w:pPr>
        <w:pStyle w:val="Compact"/>
        <w:numPr>
          <w:ilvl w:val="0"/>
          <w:numId w:val="1043"/>
        </w:numPr>
      </w:pPr>
      <w:r>
        <w:t xml:space="preserve">Page cache enabled</w:t>
      </w:r>
    </w:p>
    <w:p>
      <w:pPr>
        <w:pStyle w:val="Compact"/>
        <w:numPr>
          <w:ilvl w:val="0"/>
          <w:numId w:val="1043"/>
        </w:numPr>
      </w:pPr>
      <w:r>
        <w:t xml:space="preserve">Image optimization enabled</w:t>
      </w:r>
    </w:p>
    <w:p>
      <w:pPr>
        <w:pStyle w:val="Compact"/>
        <w:numPr>
          <w:ilvl w:val="0"/>
          <w:numId w:val="1043"/>
        </w:numPr>
      </w:pPr>
      <w:r>
        <w:t xml:space="preserve">WebP enabled</w:t>
      </w:r>
    </w:p>
    <w:p>
      <w:pPr>
        <w:pStyle w:val="Compact"/>
        <w:numPr>
          <w:ilvl w:val="0"/>
          <w:numId w:val="1043"/>
        </w:numPr>
      </w:pPr>
      <w:r>
        <w:t xml:space="preserve">JS/CSS minification</w:t>
      </w:r>
    </w:p>
    <w:p>
      <w:pPr>
        <w:pStyle w:val="Compact"/>
        <w:numPr>
          <w:ilvl w:val="0"/>
          <w:numId w:val="1043"/>
        </w:numPr>
      </w:pPr>
      <w:r>
        <w:t xml:space="preserve">Lazy loading</w:t>
      </w:r>
    </w:p>
    <w:bookmarkEnd w:id="81"/>
    <w:bookmarkStart w:id="82" w:name="elementor-optimization"/>
    <w:p>
      <w:pPr>
        <w:pStyle w:val="Heading2"/>
      </w:pPr>
      <w:r>
        <w:t xml:space="preserve">14.2 Elementor Optimization</w:t>
      </w:r>
    </w:p>
    <w:p>
      <w:pPr>
        <w:pStyle w:val="FirstParagraph"/>
      </w:pPr>
      <w:r>
        <w:t xml:space="preserve">Avoid:</w:t>
      </w:r>
    </w:p>
    <w:p>
      <w:pPr>
        <w:pStyle w:val="Compact"/>
        <w:numPr>
          <w:ilvl w:val="0"/>
          <w:numId w:val="1044"/>
        </w:numPr>
      </w:pPr>
      <w:r>
        <w:t xml:space="preserve">Excessive animations</w:t>
      </w:r>
    </w:p>
    <w:p>
      <w:pPr>
        <w:pStyle w:val="Compact"/>
        <w:numPr>
          <w:ilvl w:val="0"/>
          <w:numId w:val="1044"/>
        </w:numPr>
      </w:pPr>
      <w:r>
        <w:t xml:space="preserve">Too many plugins</w:t>
      </w:r>
    </w:p>
    <w:p>
      <w:pPr>
        <w:pStyle w:val="Compact"/>
        <w:numPr>
          <w:ilvl w:val="0"/>
          <w:numId w:val="1044"/>
        </w:numPr>
      </w:pPr>
      <w:r>
        <w:t xml:space="preserve">Large background videos</w:t>
      </w:r>
    </w:p>
    <w:p>
      <w:pPr>
        <w:pStyle w:val="Compact"/>
        <w:numPr>
          <w:ilvl w:val="0"/>
          <w:numId w:val="1044"/>
        </w:numPr>
      </w:pPr>
      <w:r>
        <w:t xml:space="preserve">Unoptimized images</w:t>
      </w:r>
    </w:p>
    <w:bookmarkEnd w:id="82"/>
    <w:bookmarkStart w:id="83" w:name="image-standards"/>
    <w:p>
      <w:pPr>
        <w:pStyle w:val="Heading2"/>
      </w:pPr>
      <w:r>
        <w:t xml:space="preserve">14.3 Image Standards</w:t>
      </w:r>
    </w:p>
    <w:p>
      <w:pPr>
        <w:pStyle w:val="FirstParagraph"/>
      </w:pPr>
      <w:r>
        <w:t xml:space="preserve">Recommended formats:</w:t>
      </w:r>
    </w:p>
    <w:p>
      <w:pPr>
        <w:pStyle w:val="Compact"/>
        <w:numPr>
          <w:ilvl w:val="0"/>
          <w:numId w:val="1045"/>
        </w:numPr>
      </w:pPr>
      <w:r>
        <w:t xml:space="preserve">WebP</w:t>
      </w:r>
    </w:p>
    <w:p>
      <w:pPr>
        <w:pStyle w:val="Compact"/>
        <w:numPr>
          <w:ilvl w:val="0"/>
          <w:numId w:val="1045"/>
        </w:numPr>
      </w:pPr>
      <w:r>
        <w:t xml:space="preserve">Compressed JPG</w:t>
      </w:r>
    </w:p>
    <w:p>
      <w:pPr>
        <w:pStyle w:val="FirstParagraph"/>
      </w:pPr>
      <w:r>
        <w:t xml:space="preserve">Maximum recommended upload size:</w:t>
      </w:r>
    </w:p>
    <w:p>
      <w:pPr>
        <w:pStyle w:val="Compact"/>
        <w:numPr>
          <w:ilvl w:val="0"/>
          <w:numId w:val="1046"/>
        </w:numPr>
      </w:pPr>
      <w:r>
        <w:t xml:space="preserve">500KB for standard images</w:t>
      </w:r>
    </w:p>
    <w:p>
      <w:r>
        <w:pict>
          <v:rect style="width:0;height:1.5pt" o:hralign="center" o:hrstd="t" o:hr="t"/>
        </w:pict>
      </w:r>
    </w:p>
    <w:bookmarkEnd w:id="83"/>
    <w:bookmarkEnd w:id="84"/>
    <w:bookmarkStart w:id="87" w:name="domain-dns-security"/>
    <w:p>
      <w:pPr>
        <w:pStyle w:val="Heading1"/>
      </w:pPr>
      <w:r>
        <w:t xml:space="preserve">15. DOMAIN &amp; DNS SECURITY</w:t>
      </w:r>
    </w:p>
    <w:bookmarkStart w:id="85" w:name="registrar-security"/>
    <w:p>
      <w:pPr>
        <w:pStyle w:val="Heading2"/>
      </w:pPr>
      <w:r>
        <w:t xml:space="preserve">15.1 Registrar Security</w:t>
      </w:r>
    </w:p>
    <w:p>
      <w:pPr>
        <w:pStyle w:val="FirstParagraph"/>
      </w:pPr>
      <w:r>
        <w:t xml:space="preserve">All registrar accounts must:</w:t>
      </w:r>
    </w:p>
    <w:p>
      <w:pPr>
        <w:pStyle w:val="Compact"/>
        <w:numPr>
          <w:ilvl w:val="0"/>
          <w:numId w:val="1047"/>
        </w:numPr>
      </w:pPr>
      <w:r>
        <w:t xml:space="preserve">Use MFA</w:t>
      </w:r>
    </w:p>
    <w:p>
      <w:pPr>
        <w:pStyle w:val="Compact"/>
        <w:numPr>
          <w:ilvl w:val="0"/>
          <w:numId w:val="1047"/>
        </w:numPr>
      </w:pPr>
      <w:r>
        <w:t xml:space="preserve">Use strong passwords</w:t>
      </w:r>
    </w:p>
    <w:p>
      <w:pPr>
        <w:pStyle w:val="Compact"/>
        <w:numPr>
          <w:ilvl w:val="0"/>
          <w:numId w:val="1047"/>
        </w:numPr>
      </w:pPr>
      <w:r>
        <w:t xml:space="preserve">Use account recovery email</w:t>
      </w:r>
    </w:p>
    <w:bookmarkEnd w:id="85"/>
    <w:bookmarkStart w:id="86" w:name="dns-change-policy"/>
    <w:p>
      <w:pPr>
        <w:pStyle w:val="Heading2"/>
      </w:pPr>
      <w:r>
        <w:t xml:space="preserve">15.2 DNS Change Policy</w:t>
      </w:r>
    </w:p>
    <w:p>
      <w:pPr>
        <w:pStyle w:val="FirstParagraph"/>
      </w:pPr>
      <w:r>
        <w:t xml:space="preserve">DNS changes must:</w:t>
      </w:r>
    </w:p>
    <w:p>
      <w:pPr>
        <w:pStyle w:val="Compact"/>
        <w:numPr>
          <w:ilvl w:val="0"/>
          <w:numId w:val="1048"/>
        </w:numPr>
      </w:pPr>
      <w:r>
        <w:t xml:space="preserve">Be documented</w:t>
      </w:r>
    </w:p>
    <w:p>
      <w:pPr>
        <w:pStyle w:val="Compact"/>
        <w:numPr>
          <w:ilvl w:val="0"/>
          <w:numId w:val="1048"/>
        </w:numPr>
      </w:pPr>
      <w:r>
        <w:t xml:space="preserve">Be approved</w:t>
      </w:r>
    </w:p>
    <w:p>
      <w:pPr>
        <w:pStyle w:val="Compact"/>
        <w:numPr>
          <w:ilvl w:val="0"/>
          <w:numId w:val="1048"/>
        </w:numPr>
      </w:pPr>
      <w:r>
        <w:t xml:space="preserve">Be tested</w:t>
      </w:r>
    </w:p>
    <w:p>
      <w:pPr>
        <w:pStyle w:val="Compact"/>
        <w:numPr>
          <w:ilvl w:val="0"/>
          <w:numId w:val="1048"/>
        </w:numPr>
      </w:pPr>
      <w:r>
        <w:t xml:space="preserve">Include rollback plan</w:t>
      </w:r>
    </w:p>
    <w:p>
      <w:r>
        <w:pict>
          <v:rect style="width:0;height:1.5pt" o:hralign="center" o:hrstd="t" o:hr="t"/>
        </w:pict>
      </w:r>
    </w:p>
    <w:bookmarkEnd w:id="86"/>
    <w:bookmarkEnd w:id="87"/>
    <w:bookmarkStart w:id="91" w:name="incident-response-levels"/>
    <w:p>
      <w:pPr>
        <w:pStyle w:val="Heading1"/>
      </w:pPr>
      <w:r>
        <w:t xml:space="preserve">16. INCIDENT RESPONSE LEVELS</w:t>
      </w:r>
    </w:p>
    <w:bookmarkStart w:id="88" w:name="level-1-minor"/>
    <w:p>
      <w:pPr>
        <w:pStyle w:val="Heading2"/>
      </w:pPr>
      <w:r>
        <w:t xml:space="preserve">Level 1 — Minor</w:t>
      </w:r>
    </w:p>
    <w:p>
      <w:pPr>
        <w:pStyle w:val="FirstParagraph"/>
      </w:pPr>
      <w:r>
        <w:t xml:space="preserve">Examples:</w:t>
      </w:r>
    </w:p>
    <w:p>
      <w:pPr>
        <w:pStyle w:val="Compact"/>
        <w:numPr>
          <w:ilvl w:val="0"/>
          <w:numId w:val="1049"/>
        </w:numPr>
      </w:pPr>
      <w:r>
        <w:t xml:space="preserve">Failed login attempts</w:t>
      </w:r>
    </w:p>
    <w:p>
      <w:pPr>
        <w:pStyle w:val="Compact"/>
        <w:numPr>
          <w:ilvl w:val="0"/>
          <w:numId w:val="1049"/>
        </w:numPr>
      </w:pPr>
      <w:r>
        <w:t xml:space="preserve">Temporary slowness</w:t>
      </w:r>
    </w:p>
    <w:p>
      <w:pPr>
        <w:pStyle w:val="Compact"/>
        <w:numPr>
          <w:ilvl w:val="0"/>
          <w:numId w:val="1049"/>
        </w:numPr>
      </w:pPr>
      <w:r>
        <w:t xml:space="preserve">Single spam comment outbreak</w:t>
      </w:r>
    </w:p>
    <w:bookmarkEnd w:id="88"/>
    <w:bookmarkStart w:id="89" w:name="level-2-moderate"/>
    <w:p>
      <w:pPr>
        <w:pStyle w:val="Heading2"/>
      </w:pPr>
      <w:r>
        <w:t xml:space="preserve">Level 2 — Moderate</w:t>
      </w:r>
    </w:p>
    <w:p>
      <w:pPr>
        <w:pStyle w:val="FirstParagraph"/>
      </w:pPr>
      <w:r>
        <w:t xml:space="preserve">Examples:</w:t>
      </w:r>
    </w:p>
    <w:p>
      <w:pPr>
        <w:pStyle w:val="Compact"/>
        <w:numPr>
          <w:ilvl w:val="0"/>
          <w:numId w:val="1050"/>
        </w:numPr>
      </w:pPr>
      <w:r>
        <w:t xml:space="preserve">Malware detection</w:t>
      </w:r>
    </w:p>
    <w:p>
      <w:pPr>
        <w:pStyle w:val="Compact"/>
        <w:numPr>
          <w:ilvl w:val="0"/>
          <w:numId w:val="1050"/>
        </w:numPr>
      </w:pPr>
      <w:r>
        <w:t xml:space="preserve">Hosting abuse warnings</w:t>
      </w:r>
    </w:p>
    <w:p>
      <w:pPr>
        <w:pStyle w:val="Compact"/>
        <w:numPr>
          <w:ilvl w:val="0"/>
          <w:numId w:val="1050"/>
        </w:numPr>
      </w:pPr>
      <w:r>
        <w:t xml:space="preserve">Login compromise</w:t>
      </w:r>
    </w:p>
    <w:bookmarkEnd w:id="89"/>
    <w:bookmarkStart w:id="90" w:name="level-3-critical"/>
    <w:p>
      <w:pPr>
        <w:pStyle w:val="Heading2"/>
      </w:pPr>
      <w:r>
        <w:t xml:space="preserve">Level 3 — Critical</w:t>
      </w:r>
    </w:p>
    <w:p>
      <w:pPr>
        <w:pStyle w:val="FirstParagraph"/>
      </w:pPr>
      <w:r>
        <w:t xml:space="preserve">Examples:</w:t>
      </w:r>
    </w:p>
    <w:p>
      <w:pPr>
        <w:pStyle w:val="Compact"/>
        <w:numPr>
          <w:ilvl w:val="0"/>
          <w:numId w:val="1051"/>
        </w:numPr>
      </w:pPr>
      <w:r>
        <w:t xml:space="preserve">Full website compromise</w:t>
      </w:r>
    </w:p>
    <w:p>
      <w:pPr>
        <w:pStyle w:val="Compact"/>
        <w:numPr>
          <w:ilvl w:val="0"/>
          <w:numId w:val="1051"/>
        </w:numPr>
      </w:pPr>
      <w:r>
        <w:t xml:space="preserve">Data breach</w:t>
      </w:r>
    </w:p>
    <w:p>
      <w:pPr>
        <w:pStyle w:val="Compact"/>
        <w:numPr>
          <w:ilvl w:val="0"/>
          <w:numId w:val="1051"/>
        </w:numPr>
      </w:pPr>
      <w:r>
        <w:t xml:space="preserve">Ransomware</w:t>
      </w:r>
    </w:p>
    <w:p>
      <w:pPr>
        <w:pStyle w:val="Compact"/>
        <w:numPr>
          <w:ilvl w:val="0"/>
          <w:numId w:val="1051"/>
        </w:numPr>
      </w:pPr>
      <w:r>
        <w:t xml:space="preserve">Large-scale DDoS</w:t>
      </w:r>
    </w:p>
    <w:p>
      <w:pPr>
        <w:pStyle w:val="FirstParagraph"/>
      </w:pPr>
      <w:r>
        <w:t xml:space="preserve">Critical incidents must immediately escalate to management.</w:t>
      </w:r>
    </w:p>
    <w:p>
      <w:r>
        <w:pict>
          <v:rect style="width:0;height:1.5pt" o:hralign="center" o:hrstd="t" o:hr="t"/>
        </w:pict>
      </w:r>
    </w:p>
    <w:bookmarkEnd w:id="90"/>
    <w:bookmarkEnd w:id="91"/>
    <w:bookmarkStart w:id="92" w:name="daily-security-checklist"/>
    <w:p>
      <w:pPr>
        <w:pStyle w:val="Heading1"/>
      </w:pPr>
      <w:r>
        <w:t xml:space="preserve">17. DAILY SECURITY CHECKLIST</w:t>
      </w:r>
    </w:p>
    <w:p>
      <w:pPr>
        <w:pStyle w:val="FirstParagraph"/>
      </w:pPr>
      <w:r>
        <w:t xml:space="preserve">Every assigned staff member must:</w:t>
      </w:r>
    </w:p>
    <w:p>
      <w:pPr>
        <w:pStyle w:val="Compact"/>
        <w:numPr>
          <w:ilvl w:val="0"/>
          <w:numId w:val="1052"/>
        </w:numPr>
      </w:pPr>
      <w:r>
        <w:t xml:space="preserve">Check uptime</w:t>
      </w:r>
    </w:p>
    <w:p>
      <w:pPr>
        <w:pStyle w:val="Compact"/>
        <w:numPr>
          <w:ilvl w:val="0"/>
          <w:numId w:val="1052"/>
        </w:numPr>
      </w:pPr>
      <w:r>
        <w:t xml:space="preserve">Check Wordfence alerts</w:t>
      </w:r>
    </w:p>
    <w:p>
      <w:pPr>
        <w:pStyle w:val="Compact"/>
        <w:numPr>
          <w:ilvl w:val="0"/>
          <w:numId w:val="1052"/>
        </w:numPr>
      </w:pPr>
      <w:r>
        <w:t xml:space="preserve">Check Cloudflare analytics</w:t>
      </w:r>
    </w:p>
    <w:p>
      <w:pPr>
        <w:pStyle w:val="Compact"/>
        <w:numPr>
          <w:ilvl w:val="0"/>
          <w:numId w:val="1052"/>
        </w:numPr>
      </w:pPr>
      <w:r>
        <w:t xml:space="preserve">Check backups</w:t>
      </w:r>
    </w:p>
    <w:p>
      <w:pPr>
        <w:pStyle w:val="Compact"/>
        <w:numPr>
          <w:ilvl w:val="0"/>
          <w:numId w:val="1052"/>
        </w:numPr>
      </w:pPr>
      <w:r>
        <w:t xml:space="preserve">Check SSL validity</w:t>
      </w:r>
    </w:p>
    <w:p>
      <w:pPr>
        <w:pStyle w:val="Compact"/>
        <w:numPr>
          <w:ilvl w:val="0"/>
          <w:numId w:val="1052"/>
        </w:numPr>
      </w:pPr>
      <w:r>
        <w:t xml:space="preserve">Check login attempts</w:t>
      </w:r>
    </w:p>
    <w:p>
      <w:pPr>
        <w:pStyle w:val="Compact"/>
        <w:numPr>
          <w:ilvl w:val="0"/>
          <w:numId w:val="1052"/>
        </w:numPr>
      </w:pPr>
      <w:r>
        <w:t xml:space="preserve">Check malware scans</w:t>
      </w:r>
    </w:p>
    <w:p>
      <w:pPr>
        <w:pStyle w:val="Compact"/>
        <w:numPr>
          <w:ilvl w:val="0"/>
          <w:numId w:val="1052"/>
        </w:numPr>
      </w:pPr>
      <w:r>
        <w:t xml:space="preserve">Review plugin updates</w:t>
      </w:r>
    </w:p>
    <w:p>
      <w:r>
        <w:pict>
          <v:rect style="width:0;height:1.5pt" o:hralign="center" o:hrstd="t" o:hr="t"/>
        </w:pict>
      </w:r>
    </w:p>
    <w:bookmarkEnd w:id="92"/>
    <w:bookmarkStart w:id="93" w:name="weekly-security-checklist"/>
    <w:p>
      <w:pPr>
        <w:pStyle w:val="Heading1"/>
      </w:pPr>
      <w:r>
        <w:t xml:space="preserve">18. WEEKLY SECURITY CHECKLIST</w:t>
      </w:r>
    </w:p>
    <w:p>
      <w:pPr>
        <w:pStyle w:val="FirstParagraph"/>
      </w:pPr>
      <w:r>
        <w:t xml:space="preserve">Weekly reviews must include:</w:t>
      </w:r>
    </w:p>
    <w:p>
      <w:pPr>
        <w:pStyle w:val="Compact"/>
        <w:numPr>
          <w:ilvl w:val="0"/>
          <w:numId w:val="1053"/>
        </w:numPr>
      </w:pPr>
      <w:r>
        <w:t xml:space="preserve">Vulnerability checks</w:t>
      </w:r>
    </w:p>
    <w:p>
      <w:pPr>
        <w:pStyle w:val="Compact"/>
        <w:numPr>
          <w:ilvl w:val="0"/>
          <w:numId w:val="1053"/>
        </w:numPr>
      </w:pPr>
      <w:r>
        <w:t xml:space="preserve">Plugin audits</w:t>
      </w:r>
    </w:p>
    <w:p>
      <w:pPr>
        <w:pStyle w:val="Compact"/>
        <w:numPr>
          <w:ilvl w:val="0"/>
          <w:numId w:val="1053"/>
        </w:numPr>
      </w:pPr>
      <w:r>
        <w:t xml:space="preserve">Performance tests</w:t>
      </w:r>
    </w:p>
    <w:p>
      <w:pPr>
        <w:pStyle w:val="Compact"/>
        <w:numPr>
          <w:ilvl w:val="0"/>
          <w:numId w:val="1053"/>
        </w:numPr>
      </w:pPr>
      <w:r>
        <w:t xml:space="preserve">Backup verification</w:t>
      </w:r>
    </w:p>
    <w:p>
      <w:pPr>
        <w:pStyle w:val="Compact"/>
        <w:numPr>
          <w:ilvl w:val="0"/>
          <w:numId w:val="1053"/>
        </w:numPr>
      </w:pPr>
      <w:r>
        <w:t xml:space="preserve">Database cleanup</w:t>
      </w:r>
    </w:p>
    <w:p>
      <w:pPr>
        <w:pStyle w:val="Compact"/>
        <w:numPr>
          <w:ilvl w:val="0"/>
          <w:numId w:val="1053"/>
        </w:numPr>
      </w:pPr>
      <w:r>
        <w:t xml:space="preserve">Cache purge review</w:t>
      </w:r>
    </w:p>
    <w:p>
      <w:pPr>
        <w:pStyle w:val="Compact"/>
        <w:numPr>
          <w:ilvl w:val="0"/>
          <w:numId w:val="1053"/>
        </w:numPr>
      </w:pPr>
      <w:r>
        <w:t xml:space="preserve">Access review</w:t>
      </w:r>
    </w:p>
    <w:p>
      <w:r>
        <w:pict>
          <v:rect style="width:0;height:1.5pt" o:hralign="center" o:hrstd="t" o:hr="t"/>
        </w:pict>
      </w:r>
    </w:p>
    <w:bookmarkEnd w:id="93"/>
    <w:bookmarkStart w:id="94" w:name="monthly-security-audit"/>
    <w:p>
      <w:pPr>
        <w:pStyle w:val="Heading1"/>
      </w:pPr>
      <w:r>
        <w:t xml:space="preserve">19. MONTHLY SECURITY AUDIT</w:t>
      </w:r>
    </w:p>
    <w:p>
      <w:pPr>
        <w:pStyle w:val="FirstParagraph"/>
      </w:pPr>
      <w:r>
        <w:t xml:space="preserve">Monthly audits must include:</w:t>
      </w:r>
    </w:p>
    <w:p>
      <w:pPr>
        <w:pStyle w:val="Compact"/>
        <w:numPr>
          <w:ilvl w:val="0"/>
          <w:numId w:val="1054"/>
        </w:numPr>
      </w:pPr>
      <w:r>
        <w:t xml:space="preserve">Password review</w:t>
      </w:r>
    </w:p>
    <w:p>
      <w:pPr>
        <w:pStyle w:val="Compact"/>
        <w:numPr>
          <w:ilvl w:val="0"/>
          <w:numId w:val="1054"/>
        </w:numPr>
      </w:pPr>
      <w:r>
        <w:t xml:space="preserve">MFA verification</w:t>
      </w:r>
    </w:p>
    <w:p>
      <w:pPr>
        <w:pStyle w:val="Compact"/>
        <w:numPr>
          <w:ilvl w:val="0"/>
          <w:numId w:val="1054"/>
        </w:numPr>
      </w:pPr>
      <w:r>
        <w:t xml:space="preserve">DNS verification</w:t>
      </w:r>
    </w:p>
    <w:p>
      <w:pPr>
        <w:pStyle w:val="Compact"/>
        <w:numPr>
          <w:ilvl w:val="0"/>
          <w:numId w:val="1054"/>
        </w:numPr>
      </w:pPr>
      <w:r>
        <w:t xml:space="preserve">User access audit</w:t>
      </w:r>
    </w:p>
    <w:p>
      <w:pPr>
        <w:pStyle w:val="Compact"/>
        <w:numPr>
          <w:ilvl w:val="0"/>
          <w:numId w:val="1054"/>
        </w:numPr>
      </w:pPr>
      <w:r>
        <w:t xml:space="preserve">Malware deep scan</w:t>
      </w:r>
    </w:p>
    <w:p>
      <w:pPr>
        <w:pStyle w:val="Compact"/>
        <w:numPr>
          <w:ilvl w:val="0"/>
          <w:numId w:val="1054"/>
        </w:numPr>
      </w:pPr>
      <w:r>
        <w:t xml:space="preserve">PageSpeed review</w:t>
      </w:r>
    </w:p>
    <w:p>
      <w:pPr>
        <w:pStyle w:val="Compact"/>
        <w:numPr>
          <w:ilvl w:val="0"/>
          <w:numId w:val="1054"/>
        </w:numPr>
      </w:pPr>
      <w:r>
        <w:t xml:space="preserve">SSL review</w:t>
      </w:r>
    </w:p>
    <w:p>
      <w:pPr>
        <w:pStyle w:val="Compact"/>
        <w:numPr>
          <w:ilvl w:val="0"/>
          <w:numId w:val="1054"/>
        </w:numPr>
      </w:pPr>
      <w:r>
        <w:t xml:space="preserve">Hosting resource review</w:t>
      </w:r>
    </w:p>
    <w:p>
      <w:r>
        <w:pict>
          <v:rect style="width:0;height:1.5pt" o:hralign="center" o:hrstd="t" o:hr="t"/>
        </w:pict>
      </w:r>
    </w:p>
    <w:bookmarkEnd w:id="94"/>
    <w:bookmarkStart w:id="95" w:name="prohibited-practices-1"/>
    <w:p>
      <w:pPr>
        <w:pStyle w:val="Heading1"/>
      </w:pPr>
      <w:r>
        <w:t xml:space="preserve">20. PROHIBITED PRACTICES</w:t>
      </w:r>
    </w:p>
    <w:p>
      <w:pPr>
        <w:pStyle w:val="FirstParagraph"/>
      </w:pPr>
      <w:r>
        <w:t xml:space="preserve">The following are strictly prohibited:</w:t>
      </w:r>
    </w:p>
    <w:p>
      <w:pPr>
        <w:pStyle w:val="Compact"/>
        <w:numPr>
          <w:ilvl w:val="0"/>
          <w:numId w:val="1055"/>
        </w:numPr>
      </w:pPr>
      <w:r>
        <w:t xml:space="preserve">Using nulled software</w:t>
      </w:r>
    </w:p>
    <w:p>
      <w:pPr>
        <w:pStyle w:val="Compact"/>
        <w:numPr>
          <w:ilvl w:val="0"/>
          <w:numId w:val="1055"/>
        </w:numPr>
      </w:pPr>
      <w:r>
        <w:t xml:space="preserve">Sharing passwords via chat</w:t>
      </w:r>
    </w:p>
    <w:p>
      <w:pPr>
        <w:pStyle w:val="Compact"/>
        <w:numPr>
          <w:ilvl w:val="0"/>
          <w:numId w:val="1055"/>
        </w:numPr>
      </w:pPr>
      <w:r>
        <w:t xml:space="preserve">Installing unapproved plugins</w:t>
      </w:r>
    </w:p>
    <w:p>
      <w:pPr>
        <w:pStyle w:val="Compact"/>
        <w:numPr>
          <w:ilvl w:val="0"/>
          <w:numId w:val="1055"/>
        </w:numPr>
      </w:pPr>
      <w:r>
        <w:t xml:space="preserve">Disabling security plugins without approval</w:t>
      </w:r>
    </w:p>
    <w:p>
      <w:pPr>
        <w:pStyle w:val="Compact"/>
        <w:numPr>
          <w:ilvl w:val="0"/>
          <w:numId w:val="1055"/>
        </w:numPr>
      </w:pPr>
      <w:r>
        <w:t xml:space="preserve">Leaving debug mode enabled</w:t>
      </w:r>
    </w:p>
    <w:p>
      <w:pPr>
        <w:pStyle w:val="Compact"/>
        <w:numPr>
          <w:ilvl w:val="0"/>
          <w:numId w:val="1055"/>
        </w:numPr>
      </w:pPr>
      <w:r>
        <w:t xml:space="preserve">Using outdated PHP versions</w:t>
      </w:r>
    </w:p>
    <w:p>
      <w:pPr>
        <w:pStyle w:val="Compact"/>
        <w:numPr>
          <w:ilvl w:val="0"/>
          <w:numId w:val="1055"/>
        </w:numPr>
      </w:pPr>
      <w:r>
        <w:t xml:space="preserve">Disabling backups</w:t>
      </w:r>
    </w:p>
    <w:p>
      <w:pPr>
        <w:pStyle w:val="Compact"/>
        <w:numPr>
          <w:ilvl w:val="0"/>
          <w:numId w:val="1055"/>
        </w:numPr>
      </w:pPr>
      <w:r>
        <w:t xml:space="preserve">Sharing hosting credentials casually</w:t>
      </w:r>
    </w:p>
    <w:p>
      <w:r>
        <w:pict>
          <v:rect style="width:0;height:1.5pt" o:hralign="center" o:hrstd="t" o:hr="t"/>
        </w:pict>
      </w:r>
    </w:p>
    <w:bookmarkEnd w:id="95"/>
    <w:bookmarkStart w:id="96" w:name="security-incident-report-template"/>
    <w:p>
      <w:pPr>
        <w:pStyle w:val="Heading1"/>
      </w:pPr>
      <w:r>
        <w:t xml:space="preserve">21. SECURITY INCIDENT REPORT TEMPLATE</w:t>
      </w:r>
    </w:p>
    <w:p>
      <w:pPr>
        <w:pStyle w:val="FirstParagraph"/>
      </w:pPr>
      <w:r>
        <w:t xml:space="preserve">Every incident report must contain:</w:t>
      </w:r>
    </w:p>
    <w:p>
      <w:pPr>
        <w:pStyle w:val="Compact"/>
        <w:numPr>
          <w:ilvl w:val="0"/>
          <w:numId w:val="1056"/>
        </w:numPr>
      </w:pPr>
      <w:r>
        <w:t xml:space="preserve">Date/time</w:t>
      </w:r>
    </w:p>
    <w:p>
      <w:pPr>
        <w:pStyle w:val="Compact"/>
        <w:numPr>
          <w:ilvl w:val="0"/>
          <w:numId w:val="1056"/>
        </w:numPr>
      </w:pPr>
      <w:r>
        <w:t xml:space="preserve">Website affected</w:t>
      </w:r>
    </w:p>
    <w:p>
      <w:pPr>
        <w:pStyle w:val="Compact"/>
        <w:numPr>
          <w:ilvl w:val="0"/>
          <w:numId w:val="1056"/>
        </w:numPr>
      </w:pPr>
      <w:r>
        <w:t xml:space="preserve">Description of issue</w:t>
      </w:r>
    </w:p>
    <w:p>
      <w:pPr>
        <w:pStyle w:val="Compact"/>
        <w:numPr>
          <w:ilvl w:val="0"/>
          <w:numId w:val="1056"/>
        </w:numPr>
      </w:pPr>
      <w:r>
        <w:t xml:space="preserve">Root cause</w:t>
      </w:r>
    </w:p>
    <w:p>
      <w:pPr>
        <w:pStyle w:val="Compact"/>
        <w:numPr>
          <w:ilvl w:val="0"/>
          <w:numId w:val="1056"/>
        </w:numPr>
      </w:pPr>
      <w:r>
        <w:t xml:space="preserve">Systems affected</w:t>
      </w:r>
    </w:p>
    <w:p>
      <w:pPr>
        <w:pStyle w:val="Compact"/>
        <w:numPr>
          <w:ilvl w:val="0"/>
          <w:numId w:val="1056"/>
        </w:numPr>
      </w:pPr>
      <w:r>
        <w:t xml:space="preserve">Action taken</w:t>
      </w:r>
    </w:p>
    <w:p>
      <w:pPr>
        <w:pStyle w:val="Compact"/>
        <w:numPr>
          <w:ilvl w:val="0"/>
          <w:numId w:val="1056"/>
        </w:numPr>
      </w:pPr>
      <w:r>
        <w:t xml:space="preserve">Resolution time</w:t>
      </w:r>
    </w:p>
    <w:p>
      <w:pPr>
        <w:pStyle w:val="Compact"/>
        <w:numPr>
          <w:ilvl w:val="0"/>
          <w:numId w:val="1056"/>
        </w:numPr>
      </w:pPr>
      <w:r>
        <w:t xml:space="preserve">Preventive action</w:t>
      </w:r>
    </w:p>
    <w:p>
      <w:r>
        <w:pict>
          <v:rect style="width:0;height:1.5pt" o:hralign="center" o:hrstd="t" o:hr="t"/>
        </w:pict>
      </w:r>
    </w:p>
    <w:bookmarkEnd w:id="96"/>
    <w:bookmarkStart w:id="97" w:name="client-communication-guidelines"/>
    <w:p>
      <w:pPr>
        <w:pStyle w:val="Heading1"/>
      </w:pPr>
      <w:r>
        <w:t xml:space="preserve">22. CLIENT COMMUNICATION GUIDELINES</w:t>
      </w:r>
    </w:p>
    <w:p>
      <w:pPr>
        <w:pStyle w:val="FirstParagraph"/>
      </w:pPr>
      <w:r>
        <w:t xml:space="preserve">During incidents:</w:t>
      </w:r>
    </w:p>
    <w:p>
      <w:pPr>
        <w:pStyle w:val="Compact"/>
        <w:numPr>
          <w:ilvl w:val="0"/>
          <w:numId w:val="1057"/>
        </w:numPr>
      </w:pPr>
      <w:r>
        <w:t xml:space="preserve">Be transparent</w:t>
      </w:r>
    </w:p>
    <w:p>
      <w:pPr>
        <w:pStyle w:val="Compact"/>
        <w:numPr>
          <w:ilvl w:val="0"/>
          <w:numId w:val="1057"/>
        </w:numPr>
      </w:pPr>
      <w:r>
        <w:t xml:space="preserve">Avoid panic language</w:t>
      </w:r>
    </w:p>
    <w:p>
      <w:pPr>
        <w:pStyle w:val="Compact"/>
        <w:numPr>
          <w:ilvl w:val="0"/>
          <w:numId w:val="1057"/>
        </w:numPr>
      </w:pPr>
      <w:r>
        <w:t xml:space="preserve">Explain actions being taken</w:t>
      </w:r>
    </w:p>
    <w:p>
      <w:pPr>
        <w:pStyle w:val="Compact"/>
        <w:numPr>
          <w:ilvl w:val="0"/>
          <w:numId w:val="1057"/>
        </w:numPr>
      </w:pPr>
      <w:r>
        <w:t xml:space="preserve">Provide estimated timelines</w:t>
      </w:r>
    </w:p>
    <w:p>
      <w:pPr>
        <w:pStyle w:val="Compact"/>
        <w:numPr>
          <w:ilvl w:val="0"/>
          <w:numId w:val="1057"/>
        </w:numPr>
      </w:pPr>
      <w:r>
        <w:t xml:space="preserve">Document all communications</w:t>
      </w:r>
    </w:p>
    <w:p>
      <w:r>
        <w:pict>
          <v:rect style="width:0;height:1.5pt" o:hralign="center" o:hrstd="t" o:hr="t"/>
        </w:pict>
      </w:r>
    </w:p>
    <w:bookmarkEnd w:id="97"/>
    <w:bookmarkStart w:id="98" w:name="compliance-requirements"/>
    <w:p>
      <w:pPr>
        <w:pStyle w:val="Heading1"/>
      </w:pPr>
      <w:r>
        <w:t xml:space="preserve">23. COMPLIANCE REQUIREMENTS</w:t>
      </w:r>
    </w:p>
    <w:p>
      <w:pPr>
        <w:pStyle w:val="FirstParagraph"/>
      </w:pPr>
      <w:r>
        <w:t xml:space="preserve">Where applicable:</w:t>
      </w:r>
    </w:p>
    <w:p>
      <w:pPr>
        <w:pStyle w:val="Compact"/>
        <w:numPr>
          <w:ilvl w:val="0"/>
          <w:numId w:val="1058"/>
        </w:numPr>
      </w:pPr>
      <w:r>
        <w:t xml:space="preserve">NDPR compliance</w:t>
      </w:r>
    </w:p>
    <w:p>
      <w:pPr>
        <w:pStyle w:val="Compact"/>
        <w:numPr>
          <w:ilvl w:val="0"/>
          <w:numId w:val="1058"/>
        </w:numPr>
      </w:pPr>
      <w:r>
        <w:t xml:space="preserve">GDPR awareness</w:t>
      </w:r>
    </w:p>
    <w:p>
      <w:pPr>
        <w:pStyle w:val="Compact"/>
        <w:numPr>
          <w:ilvl w:val="0"/>
          <w:numId w:val="1058"/>
        </w:numPr>
      </w:pPr>
      <w:r>
        <w:t xml:space="preserve">PCI-DSS awareness for payment systems</w:t>
      </w:r>
    </w:p>
    <w:p>
      <w:pPr>
        <w:pStyle w:val="Compact"/>
        <w:numPr>
          <w:ilvl w:val="0"/>
          <w:numId w:val="1058"/>
        </w:numPr>
      </w:pPr>
      <w:r>
        <w:t xml:space="preserve">Proper data handling practices</w:t>
      </w:r>
    </w:p>
    <w:p>
      <w:r>
        <w:pict>
          <v:rect style="width:0;height:1.5pt" o:hralign="center" o:hrstd="t" o:hr="t"/>
        </w:pict>
      </w:r>
    </w:p>
    <w:bookmarkEnd w:id="98"/>
    <w:bookmarkStart w:id="103" w:name="approved-security-stack"/>
    <w:p>
      <w:pPr>
        <w:pStyle w:val="Heading1"/>
      </w:pPr>
      <w:r>
        <w:t xml:space="preserve">24. APPROVED SECURITY STACK</w:t>
      </w:r>
    </w:p>
    <w:p>
      <w:pPr>
        <w:pStyle w:val="FirstParagraph"/>
      </w:pPr>
      <w:r>
        <w:t xml:space="preserve">Recommended standard stack:</w:t>
      </w:r>
    </w:p>
    <w:bookmarkStart w:id="99" w:name="security"/>
    <w:p>
      <w:pPr>
        <w:pStyle w:val="Heading2"/>
      </w:pPr>
      <w:r>
        <w:t xml:space="preserve">Security</w:t>
      </w:r>
    </w:p>
    <w:p>
      <w:pPr>
        <w:pStyle w:val="Compact"/>
        <w:numPr>
          <w:ilvl w:val="0"/>
          <w:numId w:val="1059"/>
        </w:numPr>
      </w:pPr>
      <w:r>
        <w:t xml:space="preserve">Cloudflare</w:t>
      </w:r>
    </w:p>
    <w:p>
      <w:pPr>
        <w:pStyle w:val="Compact"/>
        <w:numPr>
          <w:ilvl w:val="0"/>
          <w:numId w:val="1059"/>
        </w:numPr>
      </w:pPr>
      <w:r>
        <w:t xml:space="preserve">Wordfence</w:t>
      </w:r>
    </w:p>
    <w:p>
      <w:pPr>
        <w:pStyle w:val="Compact"/>
        <w:numPr>
          <w:ilvl w:val="0"/>
          <w:numId w:val="1059"/>
        </w:numPr>
      </w:pPr>
      <w:r>
        <w:t xml:space="preserve">WPS Hide Login</w:t>
      </w:r>
    </w:p>
    <w:bookmarkEnd w:id="99"/>
    <w:bookmarkStart w:id="100" w:name="performance"/>
    <w:p>
      <w:pPr>
        <w:pStyle w:val="Heading2"/>
      </w:pPr>
      <w:r>
        <w:t xml:space="preserve">Performance</w:t>
      </w:r>
    </w:p>
    <w:p>
      <w:pPr>
        <w:pStyle w:val="Compact"/>
        <w:numPr>
          <w:ilvl w:val="0"/>
          <w:numId w:val="1060"/>
        </w:numPr>
      </w:pPr>
      <w:r>
        <w:t xml:space="preserve">LiteSpeed Cache</w:t>
      </w:r>
    </w:p>
    <w:p>
      <w:pPr>
        <w:pStyle w:val="Compact"/>
        <w:numPr>
          <w:ilvl w:val="0"/>
          <w:numId w:val="1060"/>
        </w:numPr>
      </w:pPr>
      <w:r>
        <w:t xml:space="preserve">Cloudflare CDN</w:t>
      </w:r>
    </w:p>
    <w:p>
      <w:pPr>
        <w:pStyle w:val="Compact"/>
        <w:numPr>
          <w:ilvl w:val="0"/>
          <w:numId w:val="1060"/>
        </w:numPr>
      </w:pPr>
      <w:r>
        <w:t xml:space="preserve">WebP optimization</w:t>
      </w:r>
    </w:p>
    <w:bookmarkEnd w:id="100"/>
    <w:bookmarkStart w:id="101" w:name="backups"/>
    <w:p>
      <w:pPr>
        <w:pStyle w:val="Heading2"/>
      </w:pPr>
      <w:r>
        <w:t xml:space="preserve">Backups</w:t>
      </w:r>
    </w:p>
    <w:p>
      <w:pPr>
        <w:pStyle w:val="Compact"/>
        <w:numPr>
          <w:ilvl w:val="0"/>
          <w:numId w:val="1061"/>
        </w:numPr>
      </w:pPr>
      <w:r>
        <w:t xml:space="preserve">JetBackup</w:t>
      </w:r>
    </w:p>
    <w:p>
      <w:pPr>
        <w:pStyle w:val="Compact"/>
        <w:numPr>
          <w:ilvl w:val="0"/>
          <w:numId w:val="1061"/>
        </w:numPr>
      </w:pPr>
      <w:r>
        <w:t xml:space="preserve">UpdraftPlus</w:t>
      </w:r>
    </w:p>
    <w:bookmarkEnd w:id="101"/>
    <w:bookmarkStart w:id="102" w:name="email"/>
    <w:p>
      <w:pPr>
        <w:pStyle w:val="Heading2"/>
      </w:pPr>
      <w:r>
        <w:t xml:space="preserve">Email</w:t>
      </w:r>
    </w:p>
    <w:p>
      <w:pPr>
        <w:pStyle w:val="Compact"/>
        <w:numPr>
          <w:ilvl w:val="0"/>
          <w:numId w:val="1062"/>
        </w:numPr>
      </w:pPr>
      <w:r>
        <w:t xml:space="preserve">SPF</w:t>
      </w:r>
    </w:p>
    <w:p>
      <w:pPr>
        <w:pStyle w:val="Compact"/>
        <w:numPr>
          <w:ilvl w:val="0"/>
          <w:numId w:val="1062"/>
        </w:numPr>
      </w:pPr>
      <w:r>
        <w:t xml:space="preserve">DKIM</w:t>
      </w:r>
    </w:p>
    <w:p>
      <w:pPr>
        <w:pStyle w:val="Compact"/>
        <w:numPr>
          <w:ilvl w:val="0"/>
          <w:numId w:val="1062"/>
        </w:numPr>
      </w:pPr>
      <w:r>
        <w:t xml:space="preserve">DMARC</w:t>
      </w:r>
    </w:p>
    <w:p>
      <w:r>
        <w:pict>
          <v:rect style="width:0;height:1.5pt" o:hralign="center" o:hrstd="t" o:hr="t"/>
        </w:pict>
      </w:r>
    </w:p>
    <w:bookmarkEnd w:id="102"/>
    <w:bookmarkEnd w:id="103"/>
    <w:bookmarkStart w:id="104" w:name="final-security-standard"/>
    <w:p>
      <w:pPr>
        <w:pStyle w:val="Heading1"/>
      </w:pPr>
      <w:r>
        <w:t xml:space="preserve">25. FINAL SECURITY STANDARD</w:t>
      </w:r>
    </w:p>
    <w:p>
      <w:pPr>
        <w:pStyle w:val="FirstParagraph"/>
      </w:pPr>
      <w:r>
        <w:t xml:space="preserve">No website should go live unless:</w:t>
      </w:r>
    </w:p>
    <w:p>
      <w:pPr>
        <w:pStyle w:val="Compact"/>
        <w:numPr>
          <w:ilvl w:val="0"/>
          <w:numId w:val="1063"/>
        </w:numPr>
      </w:pPr>
      <w:r>
        <w:t xml:space="preserve">SSL is active</w:t>
      </w:r>
    </w:p>
    <w:p>
      <w:pPr>
        <w:pStyle w:val="Compact"/>
        <w:numPr>
          <w:ilvl w:val="0"/>
          <w:numId w:val="1063"/>
        </w:numPr>
      </w:pPr>
      <w:r>
        <w:t xml:space="preserve">Cloudflare is configured</w:t>
      </w:r>
    </w:p>
    <w:p>
      <w:pPr>
        <w:pStyle w:val="Compact"/>
        <w:numPr>
          <w:ilvl w:val="0"/>
          <w:numId w:val="1063"/>
        </w:numPr>
      </w:pPr>
      <w:r>
        <w:t xml:space="preserve">Security plugins are installed</w:t>
      </w:r>
    </w:p>
    <w:p>
      <w:pPr>
        <w:pStyle w:val="Compact"/>
        <w:numPr>
          <w:ilvl w:val="0"/>
          <w:numId w:val="1063"/>
        </w:numPr>
      </w:pPr>
      <w:r>
        <w:t xml:space="preserve">Login URL is hidden</w:t>
      </w:r>
    </w:p>
    <w:p>
      <w:pPr>
        <w:pStyle w:val="Compact"/>
        <w:numPr>
          <w:ilvl w:val="0"/>
          <w:numId w:val="1063"/>
        </w:numPr>
      </w:pPr>
      <w:r>
        <w:t xml:space="preserve">Backups are active</w:t>
      </w:r>
    </w:p>
    <w:p>
      <w:pPr>
        <w:pStyle w:val="Compact"/>
        <w:numPr>
          <w:ilvl w:val="0"/>
          <w:numId w:val="1063"/>
        </w:numPr>
      </w:pPr>
      <w:r>
        <w:t xml:space="preserve">Malware scan passes</w:t>
      </w:r>
    </w:p>
    <w:p>
      <w:pPr>
        <w:pStyle w:val="Compact"/>
        <w:numPr>
          <w:ilvl w:val="0"/>
          <w:numId w:val="1063"/>
        </w:numPr>
      </w:pPr>
      <w:r>
        <w:t xml:space="preserve">Performance optimization is completed</w:t>
      </w:r>
    </w:p>
    <w:p>
      <w:pPr>
        <w:pStyle w:val="Compact"/>
        <w:numPr>
          <w:ilvl w:val="0"/>
          <w:numId w:val="1063"/>
        </w:numPr>
      </w:pPr>
      <w:r>
        <w:t xml:space="preserve">Admin passwords are secured</w:t>
      </w:r>
    </w:p>
    <w:p>
      <w:pPr>
        <w:pStyle w:val="Compact"/>
        <w:numPr>
          <w:ilvl w:val="0"/>
          <w:numId w:val="1063"/>
        </w:numPr>
      </w:pPr>
      <w:r>
        <w:t xml:space="preserve">MFA is enabled</w:t>
      </w:r>
    </w:p>
    <w:p>
      <w:r>
        <w:pict>
          <v:rect style="width:0;height:1.5pt" o:hralign="center" o:hrstd="t" o:hr="t"/>
        </w:pict>
      </w:r>
    </w:p>
    <w:bookmarkEnd w:id="104"/>
    <w:bookmarkStart w:id="105" w:name="approval-review"/>
    <w:p>
      <w:pPr>
        <w:pStyle w:val="Heading1"/>
      </w:pPr>
      <w:r>
        <w:t xml:space="preserve">26. APPROVAL &amp; REVIEW</w:t>
      </w:r>
    </w:p>
    <w:p>
      <w:pPr>
        <w:pStyle w:val="FirstParagraph"/>
      </w:pPr>
      <w:r>
        <w:t xml:space="preserve">This SOP must be:</w:t>
      </w:r>
    </w:p>
    <w:p>
      <w:pPr>
        <w:pStyle w:val="Compact"/>
        <w:numPr>
          <w:ilvl w:val="0"/>
          <w:numId w:val="1064"/>
        </w:numPr>
      </w:pPr>
      <w:r>
        <w:t xml:space="preserve">Reviewed quarterly</w:t>
      </w:r>
    </w:p>
    <w:p>
      <w:pPr>
        <w:pStyle w:val="Compact"/>
        <w:numPr>
          <w:ilvl w:val="0"/>
          <w:numId w:val="1064"/>
        </w:numPr>
      </w:pPr>
      <w:r>
        <w:t xml:space="preserve">Updated as threats evolve</w:t>
      </w:r>
    </w:p>
    <w:p>
      <w:pPr>
        <w:pStyle w:val="Compact"/>
        <w:numPr>
          <w:ilvl w:val="0"/>
          <w:numId w:val="1064"/>
        </w:numPr>
      </w:pPr>
      <w:r>
        <w:t xml:space="preserve">Enforced across all projects</w:t>
      </w:r>
    </w:p>
    <w:p>
      <w:pPr>
        <w:pStyle w:val="FirstParagraph"/>
      </w:pPr>
      <w:r>
        <w:t xml:space="preserve">Failure to comply with this SOP may result in disciplinary action or removal of infrastructure access.</w:t>
      </w:r>
    </w:p>
    <w:p>
      <w:r>
        <w:pict>
          <v:rect style="width:0;height:1.5pt" o:hralign="center" o:hrstd="t" o:hr="t"/>
        </w:pict>
      </w:r>
    </w:p>
    <w:p>
      <w:pPr>
        <w:pStyle w:val="FirstParagraph"/>
      </w:pPr>
      <w:r>
        <w:t xml:space="preserve">Prepared By:</w:t>
      </w:r>
      <w:r>
        <w:br/>
      </w:r>
      <w:r>
        <w:t xml:space="preserve">E15 Technologies Limited</w:t>
      </w:r>
      <w:r>
        <w:br/>
      </w:r>
      <w:r>
        <w:t xml:space="preserve">Infrastructure &amp; Support Department</w:t>
      </w:r>
    </w:p>
    <w:bookmarkEnd w:id="10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2026-05-07T22:10:59Z</dcterms:created>
  <dcterms:modified xsi:type="dcterms:W3CDTF">2026-05-07T22:10:59Z</dcterms:modified>
</cp:coreProperties>
</file>

<file path=docProps/custom.xml><?xml version="1.0" encoding="utf-8"?>
<Properties xmlns="http://schemas.openxmlformats.org/officeDocument/2006/custom-properties" xmlns:vt="http://schemas.openxmlformats.org/officeDocument/2006/docPropsVTypes"/>
</file>